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2A01112D" w14:textId="77777777" w:rsidR="00C923BA" w:rsidRPr="00C923BA" w:rsidRDefault="006F1EFD" w:rsidP="00C923BA">
      <w:pPr>
        <w:pStyle w:val="ListParagraph"/>
        <w:numPr>
          <w:ilvl w:val="0"/>
          <w:numId w:val="8"/>
        </w:numPr>
        <w:spacing w:after="0" w:line="240" w:lineRule="auto"/>
        <w:rPr>
          <w:rFonts w:ascii="Verdana" w:eastAsia="Times New Roman" w:hAnsi="Verdana" w:cs="Times New Roman"/>
          <w:color w:val="000000"/>
          <w:sz w:val="17"/>
          <w:szCs w:val="17"/>
        </w:rPr>
      </w:pPr>
      <w:r w:rsidRPr="008217D3">
        <w:rPr>
          <w:rFonts w:ascii="Verdana" w:eastAsia="Times New Roman" w:hAnsi="Verdana" w:cs="Times New Roman"/>
          <w:color w:val="000000"/>
          <w:sz w:val="17"/>
          <w:szCs w:val="17"/>
        </w:rPr>
        <w:t>H16G Group Health - Major Medical</w:t>
      </w:r>
      <w:r w:rsidR="008217D3" w:rsidRPr="008217D3">
        <w:rPr>
          <w:rFonts w:ascii="Verdana" w:eastAsia="Times New Roman" w:hAnsi="Verdana" w:cs="Times New Roman"/>
          <w:color w:val="000000"/>
          <w:sz w:val="17"/>
          <w:szCs w:val="17"/>
        </w:rPr>
        <w:t xml:space="preserve"> - </w:t>
      </w:r>
      <w:r w:rsidR="008217D3">
        <w:rPr>
          <w:rFonts w:ascii="Verdana" w:eastAsia="Times New Roman" w:hAnsi="Verdana" w:cs="Times New Roman"/>
          <w:color w:val="000000"/>
          <w:sz w:val="17"/>
          <w:szCs w:val="17"/>
        </w:rPr>
        <w:t>Sub</w:t>
      </w:r>
      <w:r w:rsidRPr="008217D3">
        <w:rPr>
          <w:rFonts w:ascii="Verdana" w:eastAsia="Times New Roman" w:hAnsi="Verdana" w:cs="Times New Roman"/>
          <w:color w:val="000000"/>
          <w:sz w:val="17"/>
          <w:szCs w:val="17"/>
        </w:rPr>
        <w:t xml:space="preserve"> TOI</w:t>
      </w:r>
      <w:r w:rsidR="008217D3">
        <w:rPr>
          <w:rFonts w:ascii="Verdana" w:eastAsia="Times New Roman" w:hAnsi="Verdana" w:cs="Times New Roman"/>
          <w:color w:val="000000"/>
          <w:sz w:val="17"/>
          <w:szCs w:val="17"/>
        </w:rPr>
        <w:t xml:space="preserve">  </w:t>
      </w:r>
      <w:r w:rsidRPr="008217D3">
        <w:rPr>
          <w:rFonts w:ascii="Verdana" w:hAnsi="Verdana"/>
          <w:color w:val="000000"/>
          <w:sz w:val="17"/>
          <w:szCs w:val="17"/>
          <w:shd w:val="clear" w:color="auto" w:fill="FFFFFF"/>
        </w:rPr>
        <w:t>H16G.004 Short Term</w:t>
      </w:r>
    </w:p>
    <w:p w14:paraId="74015BBB" w14:textId="77777777" w:rsidR="00C923BA" w:rsidRDefault="00C923BA" w:rsidP="00C923BA">
      <w:pPr>
        <w:pStyle w:val="ListParagraph"/>
        <w:spacing w:after="0" w:line="240" w:lineRule="auto"/>
        <w:rPr>
          <w:rFonts w:ascii="Verdana" w:eastAsia="Times New Roman" w:hAnsi="Verdana" w:cs="Times New Roman"/>
          <w:color w:val="000000"/>
          <w:sz w:val="17"/>
          <w:szCs w:val="17"/>
        </w:rPr>
      </w:pPr>
    </w:p>
    <w:p w14:paraId="590DA972" w14:textId="441BA7CE" w:rsidR="00CE322B" w:rsidRPr="00C923BA" w:rsidRDefault="00CE322B" w:rsidP="00C923BA">
      <w:pPr>
        <w:rPr>
          <w:rFonts w:ascii="Verdana" w:eastAsia="Times New Roman" w:hAnsi="Verdana" w:cs="Times New Roman"/>
          <w:color w:val="000000"/>
          <w:sz w:val="17"/>
          <w:szCs w:val="17"/>
        </w:rPr>
      </w:pPr>
      <w:r w:rsidRPr="00C923BA">
        <w:t>Please refer to September 14, 2018 from Director Bruce R. Ramge, CPCU, CIE</w:t>
      </w:r>
      <w:r w:rsidRPr="00C923BA">
        <w:br/>
      </w:r>
      <w:hyperlink r:id="rId8" w:history="1">
        <w:r w:rsidRPr="00C923BA">
          <w:rPr>
            <w:rStyle w:val="Hyperlink"/>
            <w:sz w:val="21"/>
            <w:szCs w:val="21"/>
          </w:rPr>
          <w:t>https://doi.nebraska.gov/sites/doi.nebraska.gov/files/doc/Short-TermDurationMedical%2009142018.pdf</w:t>
        </w:r>
      </w:hyperlink>
    </w:p>
    <w:tbl>
      <w:tblPr>
        <w:tblStyle w:val="TableGrid"/>
        <w:tblW w:w="9630" w:type="dxa"/>
        <w:tblInd w:w="-635" w:type="dxa"/>
        <w:tblLayout w:type="fixed"/>
        <w:tblLook w:val="04A0" w:firstRow="1" w:lastRow="0" w:firstColumn="1" w:lastColumn="0" w:noHBand="0" w:noVBand="1"/>
      </w:tblPr>
      <w:tblGrid>
        <w:gridCol w:w="1440"/>
        <w:gridCol w:w="1620"/>
        <w:gridCol w:w="2160"/>
        <w:gridCol w:w="2160"/>
        <w:gridCol w:w="2250"/>
      </w:tblGrid>
      <w:tr w:rsidR="00796D1D" w:rsidRPr="00A0019E" w14:paraId="4B2CDDDB" w14:textId="77777777" w:rsidTr="00417410">
        <w:tc>
          <w:tcPr>
            <w:tcW w:w="1440" w:type="dxa"/>
            <w:shd w:val="clear" w:color="auto" w:fill="E7E6E6" w:themeFill="background2"/>
          </w:tcPr>
          <w:p w14:paraId="66F34913" w14:textId="77777777" w:rsidR="00796D1D" w:rsidRPr="00A0019E" w:rsidRDefault="00796D1D" w:rsidP="003C6597">
            <w:pPr>
              <w:rPr>
                <w:b/>
                <w:sz w:val="21"/>
                <w:szCs w:val="21"/>
              </w:rPr>
            </w:pPr>
          </w:p>
        </w:tc>
        <w:tc>
          <w:tcPr>
            <w:tcW w:w="8190"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417410">
        <w:trPr>
          <w:trHeight w:val="341"/>
        </w:trPr>
        <w:tc>
          <w:tcPr>
            <w:tcW w:w="1440" w:type="dxa"/>
            <w:shd w:val="clear" w:color="auto" w:fill="FFFFFF" w:themeFill="background1"/>
          </w:tcPr>
          <w:p w14:paraId="2DDACA86" w14:textId="01D048E5" w:rsidR="00796D1D" w:rsidRPr="00796D1D" w:rsidRDefault="00796D1D" w:rsidP="00694250">
            <w:pPr>
              <w:rPr>
                <w:sz w:val="21"/>
                <w:szCs w:val="21"/>
              </w:rPr>
            </w:pPr>
          </w:p>
        </w:tc>
        <w:tc>
          <w:tcPr>
            <w:tcW w:w="594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2250"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B701C" w:rsidRPr="00A0019E" w14:paraId="21C74274" w14:textId="77777777" w:rsidTr="00EA7B53">
        <w:trPr>
          <w:trHeight w:val="1160"/>
        </w:trPr>
        <w:tc>
          <w:tcPr>
            <w:tcW w:w="1440"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620"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2160"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2160"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2250"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417410">
        <w:tc>
          <w:tcPr>
            <w:tcW w:w="1440" w:type="dxa"/>
            <w:shd w:val="clear" w:color="auto" w:fill="E7E6E6" w:themeFill="background2"/>
          </w:tcPr>
          <w:p w14:paraId="44408130" w14:textId="4D0DA8E1" w:rsidR="003C6597" w:rsidRPr="00A0019E" w:rsidRDefault="003C6597" w:rsidP="00070A99">
            <w:pPr>
              <w:rPr>
                <w:b/>
                <w:sz w:val="21"/>
                <w:szCs w:val="21"/>
              </w:rPr>
            </w:pPr>
          </w:p>
        </w:tc>
        <w:tc>
          <w:tcPr>
            <w:tcW w:w="8190" w:type="dxa"/>
            <w:gridSpan w:val="4"/>
            <w:shd w:val="clear" w:color="auto" w:fill="E7E6E6" w:themeFill="background2"/>
          </w:tcPr>
          <w:p w14:paraId="123BA837" w14:textId="19598C3B" w:rsidR="003C6597" w:rsidRPr="00A0019E" w:rsidRDefault="003C6597" w:rsidP="00070A99">
            <w:pPr>
              <w:rPr>
                <w:sz w:val="21"/>
                <w:szCs w:val="21"/>
              </w:rPr>
            </w:pPr>
            <w:r w:rsidRPr="00A0019E">
              <w:rPr>
                <w:b/>
                <w:sz w:val="21"/>
                <w:szCs w:val="21"/>
              </w:rPr>
              <w:t>COVER PAGE</w:t>
            </w:r>
          </w:p>
        </w:tc>
      </w:tr>
      <w:tr w:rsidR="00AB701C" w:rsidRPr="00A0019E" w14:paraId="5CAC40A6" w14:textId="77777777" w:rsidTr="00EA7B53">
        <w:trPr>
          <w:trHeight w:val="890"/>
        </w:trPr>
        <w:tc>
          <w:tcPr>
            <w:tcW w:w="1440"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620"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2160" w:type="dxa"/>
          </w:tcPr>
          <w:p w14:paraId="3FCCB5C6" w14:textId="66DC95E6" w:rsidR="00BC3756" w:rsidRPr="00A0019E" w:rsidRDefault="00A1645A" w:rsidP="001270E9">
            <w:pPr>
              <w:rPr>
                <w:sz w:val="21"/>
                <w:szCs w:val="21"/>
              </w:rPr>
            </w:pPr>
            <w:hyperlink r:id="rId9" w:history="1">
              <w:r w:rsidR="00BC3756" w:rsidRPr="00A0019E">
                <w:rPr>
                  <w:rStyle w:val="Hyperlink"/>
                  <w:sz w:val="21"/>
                  <w:szCs w:val="21"/>
                </w:rPr>
                <w:t>§ 44-350</w:t>
              </w:r>
            </w:hyperlink>
          </w:p>
        </w:tc>
        <w:tc>
          <w:tcPr>
            <w:tcW w:w="2160"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2250" w:type="dxa"/>
          </w:tcPr>
          <w:p w14:paraId="0AD3067B" w14:textId="77777777" w:rsidR="00BC3756" w:rsidRPr="00A0019E" w:rsidRDefault="00BC3756" w:rsidP="001270E9">
            <w:pPr>
              <w:rPr>
                <w:sz w:val="21"/>
                <w:szCs w:val="21"/>
              </w:rPr>
            </w:pPr>
          </w:p>
        </w:tc>
      </w:tr>
      <w:tr w:rsidR="00AB701C" w:rsidRPr="00A0019E" w14:paraId="447BA7E6" w14:textId="77777777" w:rsidTr="00EA7B53">
        <w:trPr>
          <w:trHeight w:val="530"/>
        </w:trPr>
        <w:tc>
          <w:tcPr>
            <w:tcW w:w="1440"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620" w:type="dxa"/>
          </w:tcPr>
          <w:p w14:paraId="3C2EF60F" w14:textId="0C27CED8" w:rsidR="00BC3756" w:rsidRPr="00A0019E" w:rsidRDefault="00BC3756" w:rsidP="001270E9">
            <w:pPr>
              <w:rPr>
                <w:sz w:val="21"/>
                <w:szCs w:val="21"/>
              </w:rPr>
            </w:pPr>
            <w:r w:rsidRPr="00A0019E">
              <w:rPr>
                <w:sz w:val="21"/>
                <w:szCs w:val="21"/>
              </w:rPr>
              <w:t>Descriptive title</w:t>
            </w:r>
          </w:p>
        </w:tc>
        <w:tc>
          <w:tcPr>
            <w:tcW w:w="2160" w:type="dxa"/>
          </w:tcPr>
          <w:p w14:paraId="70A27A48" w14:textId="53A0417E" w:rsidR="00BC3756" w:rsidRPr="00A0019E" w:rsidRDefault="00A1645A" w:rsidP="001270E9">
            <w:pPr>
              <w:rPr>
                <w:sz w:val="21"/>
                <w:szCs w:val="21"/>
              </w:rPr>
            </w:pPr>
            <w:hyperlink r:id="rId10" w:history="1">
              <w:r w:rsidR="00BA6E4C">
                <w:rPr>
                  <w:rStyle w:val="Hyperlink"/>
                  <w:sz w:val="21"/>
                  <w:szCs w:val="21"/>
                </w:rPr>
                <w:t>§ 44-710.01</w:t>
              </w:r>
              <w:r w:rsidR="00BA6E4C" w:rsidRPr="00287777">
                <w:rPr>
                  <w:rStyle w:val="Hyperlink"/>
                  <w:sz w:val="21"/>
                  <w:szCs w:val="21"/>
                </w:rPr>
                <w:t>(4)</w:t>
              </w:r>
            </w:hyperlink>
          </w:p>
        </w:tc>
        <w:tc>
          <w:tcPr>
            <w:tcW w:w="2160"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2250" w:type="dxa"/>
          </w:tcPr>
          <w:p w14:paraId="64AC63C0" w14:textId="77777777" w:rsidR="00BC3756" w:rsidRPr="00A0019E" w:rsidRDefault="00BC3756" w:rsidP="001270E9">
            <w:pPr>
              <w:rPr>
                <w:sz w:val="21"/>
                <w:szCs w:val="21"/>
              </w:rPr>
            </w:pPr>
          </w:p>
        </w:tc>
      </w:tr>
      <w:tr w:rsidR="00AB701C" w:rsidRPr="00A0019E" w14:paraId="666BD0AB" w14:textId="77777777" w:rsidTr="00EA7B53">
        <w:trPr>
          <w:trHeight w:val="989"/>
        </w:trPr>
        <w:tc>
          <w:tcPr>
            <w:tcW w:w="1440" w:type="dxa"/>
          </w:tcPr>
          <w:p w14:paraId="00C0B240" w14:textId="5FD9653F" w:rsidR="00BC3756" w:rsidRPr="00A0019E" w:rsidRDefault="00F2244D" w:rsidP="000A4A79">
            <w:pPr>
              <w:rPr>
                <w:sz w:val="21"/>
                <w:szCs w:val="21"/>
              </w:rPr>
            </w:pPr>
            <w:r w:rsidRPr="00A0019E">
              <w:rPr>
                <w:sz w:val="21"/>
                <w:szCs w:val="21"/>
              </w:rPr>
              <w:sym w:font="Wingdings" w:char="F06F"/>
            </w:r>
          </w:p>
        </w:tc>
        <w:tc>
          <w:tcPr>
            <w:tcW w:w="1620" w:type="dxa"/>
          </w:tcPr>
          <w:p w14:paraId="283DD12D" w14:textId="54F01039"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r w:rsidR="00390231">
              <w:rPr>
                <w:sz w:val="21"/>
                <w:szCs w:val="21"/>
              </w:rPr>
              <w:t xml:space="preserve"> (or last page)</w:t>
            </w:r>
          </w:p>
        </w:tc>
        <w:tc>
          <w:tcPr>
            <w:tcW w:w="2160" w:type="dxa"/>
          </w:tcPr>
          <w:p w14:paraId="668E8363" w14:textId="6F1CF809" w:rsidR="00BC3756" w:rsidRPr="00A0019E" w:rsidRDefault="00A1645A" w:rsidP="00C104DE">
            <w:pPr>
              <w:rPr>
                <w:sz w:val="21"/>
                <w:szCs w:val="21"/>
              </w:rPr>
            </w:pPr>
            <w:hyperlink r:id="rId11" w:history="1">
              <w:r w:rsidR="00BA6E4C" w:rsidRPr="00F3540D">
                <w:rPr>
                  <w:rStyle w:val="Hyperlink"/>
                  <w:sz w:val="21"/>
                  <w:szCs w:val="21"/>
                </w:rPr>
                <w:t>§</w:t>
              </w:r>
              <w:r w:rsidR="00BA6E4C">
                <w:rPr>
                  <w:rStyle w:val="Hyperlink"/>
                  <w:sz w:val="21"/>
                  <w:szCs w:val="21"/>
                </w:rPr>
                <w:t xml:space="preserve"> </w:t>
              </w:r>
              <w:r w:rsidR="00BA6E4C" w:rsidRPr="00F3540D">
                <w:rPr>
                  <w:rStyle w:val="Hyperlink"/>
                  <w:sz w:val="21"/>
                  <w:szCs w:val="21"/>
                </w:rPr>
                <w:t>44-710.03(1)</w:t>
              </w:r>
            </w:hyperlink>
          </w:p>
        </w:tc>
        <w:tc>
          <w:tcPr>
            <w:tcW w:w="2160"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2250" w:type="dxa"/>
          </w:tcPr>
          <w:p w14:paraId="0C45A230" w14:textId="77777777" w:rsidR="00BC3756" w:rsidRPr="00A0019E" w:rsidRDefault="00BC3756" w:rsidP="00C104DE">
            <w:pPr>
              <w:rPr>
                <w:sz w:val="21"/>
                <w:szCs w:val="21"/>
              </w:rPr>
            </w:pPr>
          </w:p>
        </w:tc>
      </w:tr>
      <w:tr w:rsidR="00AB701C" w:rsidRPr="00A0019E" w14:paraId="513EB1C7" w14:textId="77777777" w:rsidTr="00EA7B53">
        <w:trPr>
          <w:trHeight w:val="593"/>
        </w:trPr>
        <w:tc>
          <w:tcPr>
            <w:tcW w:w="1440"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620" w:type="dxa"/>
          </w:tcPr>
          <w:p w14:paraId="51312A07" w14:textId="0CC4A17A" w:rsidR="00BC3756" w:rsidRPr="00A0019E" w:rsidRDefault="008B23EC" w:rsidP="004B333B">
            <w:pPr>
              <w:rPr>
                <w:sz w:val="21"/>
                <w:szCs w:val="21"/>
              </w:rPr>
            </w:pPr>
            <w:r>
              <w:rPr>
                <w:sz w:val="21"/>
                <w:szCs w:val="21"/>
              </w:rPr>
              <w:t>Application and Premium</w:t>
            </w:r>
          </w:p>
        </w:tc>
        <w:tc>
          <w:tcPr>
            <w:tcW w:w="2160" w:type="dxa"/>
          </w:tcPr>
          <w:p w14:paraId="66263CB0" w14:textId="6D98EBFF" w:rsidR="00BC3756" w:rsidRPr="00A0019E" w:rsidRDefault="00A1645A" w:rsidP="002A252D">
            <w:pPr>
              <w:rPr>
                <w:sz w:val="21"/>
                <w:szCs w:val="21"/>
              </w:rPr>
            </w:pPr>
            <w:hyperlink r:id="rId12" w:history="1">
              <w:r w:rsidR="00BA6E4C" w:rsidRPr="00287777">
                <w:rPr>
                  <w:rStyle w:val="Hyperlink"/>
                  <w:sz w:val="21"/>
                  <w:szCs w:val="21"/>
                </w:rPr>
                <w:t>§ 44-710.01(1)</w:t>
              </w:r>
            </w:hyperlink>
          </w:p>
        </w:tc>
        <w:tc>
          <w:tcPr>
            <w:tcW w:w="2160"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2250" w:type="dxa"/>
          </w:tcPr>
          <w:p w14:paraId="03077C78" w14:textId="77777777" w:rsidR="00BC3756" w:rsidRPr="00A0019E" w:rsidRDefault="00BC3756" w:rsidP="004B333B">
            <w:pPr>
              <w:rPr>
                <w:sz w:val="21"/>
                <w:szCs w:val="21"/>
              </w:rPr>
            </w:pPr>
          </w:p>
        </w:tc>
      </w:tr>
      <w:tr w:rsidR="00AB701C" w:rsidRPr="00A0019E" w14:paraId="613D52B2" w14:textId="77777777" w:rsidTr="00EA7B53">
        <w:trPr>
          <w:trHeight w:val="1520"/>
        </w:trPr>
        <w:tc>
          <w:tcPr>
            <w:tcW w:w="1440"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620" w:type="dxa"/>
          </w:tcPr>
          <w:p w14:paraId="5E678A06" w14:textId="269F9E94" w:rsidR="00F2244D" w:rsidRPr="00A0019E" w:rsidRDefault="008B23EC" w:rsidP="00F2244D">
            <w:pPr>
              <w:rPr>
                <w:sz w:val="21"/>
                <w:szCs w:val="21"/>
              </w:rPr>
            </w:pPr>
            <w:r>
              <w:rPr>
                <w:sz w:val="21"/>
                <w:szCs w:val="21"/>
              </w:rPr>
              <w:t>Effective Date</w:t>
            </w:r>
          </w:p>
        </w:tc>
        <w:tc>
          <w:tcPr>
            <w:tcW w:w="2160" w:type="dxa"/>
          </w:tcPr>
          <w:p w14:paraId="4526DDE6" w14:textId="3164207B" w:rsidR="00F2244D" w:rsidRPr="00A0019E" w:rsidRDefault="00A1645A" w:rsidP="00F2244D">
            <w:pPr>
              <w:rPr>
                <w:sz w:val="21"/>
                <w:szCs w:val="21"/>
              </w:rPr>
            </w:pPr>
            <w:hyperlink r:id="rId13" w:history="1">
              <w:r w:rsidR="00BA6E4C" w:rsidRPr="00287777">
                <w:rPr>
                  <w:rStyle w:val="Hyperlink"/>
                  <w:sz w:val="21"/>
                  <w:szCs w:val="21"/>
                </w:rPr>
                <w:t>§ 44-710.01(2)</w:t>
              </w:r>
            </w:hyperlink>
          </w:p>
        </w:tc>
        <w:tc>
          <w:tcPr>
            <w:tcW w:w="2160" w:type="dxa"/>
          </w:tcPr>
          <w:p w14:paraId="0FACF492" w14:textId="77777777" w:rsidR="00F2244D" w:rsidRDefault="008B23EC" w:rsidP="00FE3096">
            <w:pPr>
              <w:rPr>
                <w:sz w:val="21"/>
                <w:szCs w:val="21"/>
              </w:rPr>
            </w:pPr>
            <w:r>
              <w:rPr>
                <w:sz w:val="21"/>
                <w:szCs w:val="21"/>
              </w:rPr>
              <w:t>The time insurance takes effect and terminates. Include renewability information</w:t>
            </w:r>
            <w:r w:rsidR="00FE3096">
              <w:rPr>
                <w:sz w:val="21"/>
                <w:szCs w:val="21"/>
              </w:rPr>
              <w:t>.</w:t>
            </w:r>
          </w:p>
          <w:p w14:paraId="7065BD5C" w14:textId="77777777" w:rsidR="009B38BE" w:rsidRDefault="009B38BE" w:rsidP="00FE3096">
            <w:pPr>
              <w:rPr>
                <w:sz w:val="21"/>
                <w:szCs w:val="21"/>
              </w:rPr>
            </w:pPr>
          </w:p>
          <w:p w14:paraId="7F1B9299" w14:textId="34FD31A1" w:rsidR="009B38BE" w:rsidRPr="00A0019E" w:rsidRDefault="009B38BE" w:rsidP="00FE3096">
            <w:pPr>
              <w:rPr>
                <w:sz w:val="21"/>
                <w:szCs w:val="21"/>
              </w:rPr>
            </w:pPr>
          </w:p>
        </w:tc>
        <w:tc>
          <w:tcPr>
            <w:tcW w:w="2250" w:type="dxa"/>
          </w:tcPr>
          <w:p w14:paraId="5FD3F3D0" w14:textId="77777777" w:rsidR="00F2244D" w:rsidRPr="00A0019E" w:rsidRDefault="00F2244D" w:rsidP="00F2244D">
            <w:pPr>
              <w:rPr>
                <w:sz w:val="21"/>
                <w:szCs w:val="21"/>
              </w:rPr>
            </w:pPr>
          </w:p>
        </w:tc>
      </w:tr>
      <w:tr w:rsidR="00AB701C" w:rsidRPr="00A0019E" w14:paraId="3DC74881" w14:textId="77777777" w:rsidTr="00EA7B53">
        <w:tc>
          <w:tcPr>
            <w:tcW w:w="1440" w:type="dxa"/>
          </w:tcPr>
          <w:p w14:paraId="090B74B8" w14:textId="536AE0D8" w:rsidR="00F2244D" w:rsidRPr="00A0019E" w:rsidRDefault="00F2244D" w:rsidP="00F2244D">
            <w:pPr>
              <w:rPr>
                <w:sz w:val="21"/>
                <w:szCs w:val="21"/>
              </w:rPr>
            </w:pPr>
            <w:r w:rsidRPr="00A0019E">
              <w:rPr>
                <w:sz w:val="21"/>
                <w:szCs w:val="21"/>
              </w:rPr>
              <w:sym w:font="Wingdings" w:char="F06F"/>
            </w:r>
          </w:p>
        </w:tc>
        <w:tc>
          <w:tcPr>
            <w:tcW w:w="1620" w:type="dxa"/>
          </w:tcPr>
          <w:p w14:paraId="089A523B" w14:textId="5A5BA666" w:rsidR="00F2244D" w:rsidRPr="00A0019E" w:rsidRDefault="00F2244D" w:rsidP="00F2244D">
            <w:pPr>
              <w:rPr>
                <w:sz w:val="21"/>
                <w:szCs w:val="21"/>
              </w:rPr>
            </w:pPr>
            <w:r w:rsidRPr="00A0019E">
              <w:rPr>
                <w:sz w:val="21"/>
                <w:szCs w:val="21"/>
              </w:rPr>
              <w:t>Form number</w:t>
            </w:r>
          </w:p>
        </w:tc>
        <w:tc>
          <w:tcPr>
            <w:tcW w:w="2160" w:type="dxa"/>
          </w:tcPr>
          <w:p w14:paraId="23515390" w14:textId="7851241E" w:rsidR="00F2244D" w:rsidRPr="00A0019E" w:rsidRDefault="00A1645A" w:rsidP="00F2244D">
            <w:pPr>
              <w:rPr>
                <w:sz w:val="21"/>
                <w:szCs w:val="21"/>
              </w:rPr>
            </w:pPr>
            <w:hyperlink r:id="rId14" w:history="1">
              <w:r w:rsidR="00BA6E4C" w:rsidRPr="00287777">
                <w:rPr>
                  <w:rStyle w:val="Hyperlink"/>
                  <w:sz w:val="21"/>
                  <w:szCs w:val="21"/>
                </w:rPr>
                <w:t>§ 44-710.01(6)</w:t>
              </w:r>
            </w:hyperlink>
          </w:p>
        </w:tc>
        <w:tc>
          <w:tcPr>
            <w:tcW w:w="2160" w:type="dxa"/>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2250" w:type="dxa"/>
          </w:tcPr>
          <w:p w14:paraId="4243CAC9" w14:textId="77777777" w:rsidR="00F2244D" w:rsidRPr="00A0019E" w:rsidRDefault="00F2244D" w:rsidP="00F2244D">
            <w:pPr>
              <w:rPr>
                <w:sz w:val="21"/>
                <w:szCs w:val="21"/>
              </w:rPr>
            </w:pPr>
          </w:p>
        </w:tc>
      </w:tr>
    </w:tbl>
    <w:p w14:paraId="2C1725E7" w14:textId="77777777" w:rsidR="00C923BA" w:rsidRDefault="00C923BA">
      <w:r>
        <w:br w:type="page"/>
      </w:r>
    </w:p>
    <w:tbl>
      <w:tblPr>
        <w:tblStyle w:val="TableGrid"/>
        <w:tblW w:w="9630" w:type="dxa"/>
        <w:tblInd w:w="-635" w:type="dxa"/>
        <w:tblLayout w:type="fixed"/>
        <w:tblLook w:val="04A0" w:firstRow="1" w:lastRow="0" w:firstColumn="1" w:lastColumn="0" w:noHBand="0" w:noVBand="1"/>
      </w:tblPr>
      <w:tblGrid>
        <w:gridCol w:w="1440"/>
        <w:gridCol w:w="1620"/>
        <w:gridCol w:w="2160"/>
        <w:gridCol w:w="2160"/>
        <w:gridCol w:w="2250"/>
      </w:tblGrid>
      <w:tr w:rsidR="00BC3756" w:rsidRPr="00A0019E" w14:paraId="3C30E0E1" w14:textId="77777777" w:rsidTr="00417410">
        <w:trPr>
          <w:trHeight w:val="287"/>
        </w:trPr>
        <w:tc>
          <w:tcPr>
            <w:tcW w:w="1440" w:type="dxa"/>
            <w:shd w:val="clear" w:color="auto" w:fill="E7E6E6" w:themeFill="background2"/>
          </w:tcPr>
          <w:p w14:paraId="0E0B5A1A" w14:textId="44FCAA1E" w:rsidR="00BC3756" w:rsidRPr="00A0019E" w:rsidRDefault="00BC3756" w:rsidP="004B333B">
            <w:pPr>
              <w:rPr>
                <w:b/>
                <w:sz w:val="21"/>
                <w:szCs w:val="21"/>
              </w:rPr>
            </w:pPr>
          </w:p>
        </w:tc>
        <w:tc>
          <w:tcPr>
            <w:tcW w:w="8190" w:type="dxa"/>
            <w:gridSpan w:val="4"/>
            <w:shd w:val="clear" w:color="auto" w:fill="E7E6E6" w:themeFill="background2"/>
          </w:tcPr>
          <w:p w14:paraId="4BBA1127" w14:textId="17896C45" w:rsidR="00BC3756" w:rsidRPr="00A0019E" w:rsidRDefault="00BC3756" w:rsidP="004B333B">
            <w:pPr>
              <w:rPr>
                <w:sz w:val="21"/>
                <w:szCs w:val="21"/>
              </w:rPr>
            </w:pPr>
            <w:r w:rsidRPr="00A0019E">
              <w:rPr>
                <w:b/>
                <w:sz w:val="21"/>
                <w:szCs w:val="21"/>
              </w:rPr>
              <w:t>COVER PAGE DISCLOSURES</w:t>
            </w:r>
          </w:p>
        </w:tc>
      </w:tr>
      <w:tr w:rsidR="00AB701C" w:rsidRPr="00A0019E" w14:paraId="66D54C69" w14:textId="77777777" w:rsidTr="00EA7B53">
        <w:tc>
          <w:tcPr>
            <w:tcW w:w="1440" w:type="dxa"/>
          </w:tcPr>
          <w:p w14:paraId="26580A7A" w14:textId="18F6532C" w:rsidR="0023228C" w:rsidRPr="00A0019E" w:rsidRDefault="0023228C" w:rsidP="009C5008">
            <w:pPr>
              <w:rPr>
                <w:sz w:val="21"/>
                <w:szCs w:val="21"/>
              </w:rPr>
            </w:pPr>
            <w:r w:rsidRPr="00A0019E">
              <w:rPr>
                <w:sz w:val="21"/>
                <w:szCs w:val="21"/>
              </w:rPr>
              <w:sym w:font="Wingdings" w:char="F06F"/>
            </w:r>
          </w:p>
        </w:tc>
        <w:tc>
          <w:tcPr>
            <w:tcW w:w="1620" w:type="dxa"/>
          </w:tcPr>
          <w:p w14:paraId="7128B6EC" w14:textId="21D1F0C3" w:rsidR="0023228C" w:rsidRPr="0023228C" w:rsidRDefault="0023228C" w:rsidP="0023228C">
            <w:pPr>
              <w:autoSpaceDE w:val="0"/>
              <w:autoSpaceDN w:val="0"/>
              <w:adjustRightInd w:val="0"/>
              <w:rPr>
                <w:rFonts w:cs="Roboto-Regular"/>
                <w:sz w:val="21"/>
                <w:szCs w:val="21"/>
              </w:rPr>
            </w:pPr>
            <w:r>
              <w:rPr>
                <w:rFonts w:cs="Roboto-Regular"/>
                <w:sz w:val="21"/>
                <w:szCs w:val="21"/>
              </w:rPr>
              <w:t>F</w:t>
            </w:r>
            <w:r w:rsidRPr="0023228C">
              <w:rPr>
                <w:rFonts w:cs="Roboto-Regular"/>
                <w:sz w:val="21"/>
                <w:szCs w:val="21"/>
              </w:rPr>
              <w:t>ederal</w:t>
            </w:r>
          </w:p>
          <w:p w14:paraId="1A96C12A" w14:textId="4B0E7FB5" w:rsidR="0023228C" w:rsidRDefault="0023228C" w:rsidP="0023228C">
            <w:pPr>
              <w:rPr>
                <w:sz w:val="21"/>
                <w:szCs w:val="21"/>
              </w:rPr>
            </w:pPr>
            <w:r>
              <w:rPr>
                <w:rFonts w:cs="Roboto-Regular"/>
                <w:sz w:val="21"/>
                <w:szCs w:val="21"/>
              </w:rPr>
              <w:t>G</w:t>
            </w:r>
            <w:r w:rsidRPr="0023228C">
              <w:rPr>
                <w:rFonts w:cs="Roboto-Regular"/>
                <w:sz w:val="21"/>
                <w:szCs w:val="21"/>
              </w:rPr>
              <w:t>overnment Notice</w:t>
            </w:r>
            <w:r>
              <w:rPr>
                <w:rFonts w:ascii="Roboto-Regular" w:hAnsi="Roboto-Regular" w:cs="Roboto-Regular"/>
              </w:rPr>
              <w:t xml:space="preserve"> 2</w:t>
            </w:r>
          </w:p>
        </w:tc>
        <w:tc>
          <w:tcPr>
            <w:tcW w:w="2160" w:type="dxa"/>
          </w:tcPr>
          <w:p w14:paraId="247D2FBE" w14:textId="283526F0" w:rsidR="0023228C" w:rsidRDefault="00A1645A" w:rsidP="009C5008">
            <w:pPr>
              <w:rPr>
                <w:sz w:val="21"/>
                <w:szCs w:val="21"/>
              </w:rPr>
            </w:pPr>
            <w:hyperlink r:id="rId15" w:history="1">
              <w:r w:rsidR="0023228C" w:rsidRPr="00A84823">
                <w:rPr>
                  <w:rStyle w:val="Hyperlink"/>
                  <w:sz w:val="21"/>
                  <w:szCs w:val="21"/>
                </w:rPr>
                <w:t>Director Ramge Notice 9/14/18</w:t>
              </w:r>
            </w:hyperlink>
          </w:p>
        </w:tc>
        <w:tc>
          <w:tcPr>
            <w:tcW w:w="2160" w:type="dxa"/>
          </w:tcPr>
          <w:p w14:paraId="719D4A70" w14:textId="77777777" w:rsidR="0023228C" w:rsidRPr="00A0019E" w:rsidRDefault="0023228C" w:rsidP="009C5008">
            <w:pPr>
              <w:rPr>
                <w:sz w:val="21"/>
                <w:szCs w:val="21"/>
              </w:rPr>
            </w:pPr>
          </w:p>
        </w:tc>
        <w:tc>
          <w:tcPr>
            <w:tcW w:w="2250" w:type="dxa"/>
          </w:tcPr>
          <w:p w14:paraId="3A3D904A" w14:textId="77777777" w:rsidR="0023228C" w:rsidRPr="00A0019E" w:rsidRDefault="0023228C" w:rsidP="009C5008">
            <w:pPr>
              <w:rPr>
                <w:sz w:val="21"/>
                <w:szCs w:val="21"/>
              </w:rPr>
            </w:pPr>
          </w:p>
        </w:tc>
      </w:tr>
      <w:tr w:rsidR="00AB701C" w:rsidRPr="00A0019E" w14:paraId="346B7ADE" w14:textId="77777777" w:rsidTr="00EA7B53">
        <w:tc>
          <w:tcPr>
            <w:tcW w:w="1440" w:type="dxa"/>
          </w:tcPr>
          <w:p w14:paraId="7A70B127" w14:textId="77777777" w:rsidR="00E41923" w:rsidRPr="00A0019E" w:rsidRDefault="00E41923" w:rsidP="009C5008">
            <w:pPr>
              <w:rPr>
                <w:sz w:val="21"/>
                <w:szCs w:val="21"/>
              </w:rPr>
            </w:pPr>
            <w:r w:rsidRPr="00A0019E">
              <w:rPr>
                <w:sz w:val="21"/>
                <w:szCs w:val="21"/>
              </w:rPr>
              <w:sym w:font="Wingdings" w:char="F06F"/>
            </w:r>
          </w:p>
        </w:tc>
        <w:tc>
          <w:tcPr>
            <w:tcW w:w="1620" w:type="dxa"/>
          </w:tcPr>
          <w:p w14:paraId="5049236C" w14:textId="1D70AC26" w:rsidR="00E41923" w:rsidRPr="00A0019E" w:rsidRDefault="002C1F81" w:rsidP="009C5008">
            <w:pPr>
              <w:rPr>
                <w:sz w:val="21"/>
                <w:szCs w:val="21"/>
              </w:rPr>
            </w:pPr>
            <w:r>
              <w:rPr>
                <w:sz w:val="21"/>
                <w:szCs w:val="21"/>
              </w:rPr>
              <w:t xml:space="preserve">10-day </w:t>
            </w:r>
            <w:r w:rsidR="00E41923">
              <w:rPr>
                <w:sz w:val="21"/>
                <w:szCs w:val="21"/>
              </w:rPr>
              <w:t xml:space="preserve">Free Look </w:t>
            </w:r>
            <w:r w:rsidR="00E41923" w:rsidRPr="00A0019E">
              <w:rPr>
                <w:sz w:val="21"/>
                <w:szCs w:val="21"/>
              </w:rPr>
              <w:t xml:space="preserve"> </w:t>
            </w:r>
          </w:p>
        </w:tc>
        <w:tc>
          <w:tcPr>
            <w:tcW w:w="2160" w:type="dxa"/>
          </w:tcPr>
          <w:p w14:paraId="20E0C2A0" w14:textId="54AE6B57" w:rsidR="00E41923" w:rsidRPr="00A0019E" w:rsidRDefault="00A1645A" w:rsidP="009C5008">
            <w:pPr>
              <w:rPr>
                <w:sz w:val="21"/>
                <w:szCs w:val="21"/>
              </w:rPr>
            </w:pPr>
            <w:hyperlink r:id="rId16" w:history="1">
              <w:r w:rsidR="001157AE" w:rsidRPr="00A84823">
                <w:rPr>
                  <w:rStyle w:val="Hyperlink"/>
                  <w:sz w:val="21"/>
                  <w:szCs w:val="21"/>
                </w:rPr>
                <w:t>Director Ramge Notice 9/14/18</w:t>
              </w:r>
            </w:hyperlink>
            <w:r w:rsidR="00675395">
              <w:rPr>
                <w:rStyle w:val="Hyperlink"/>
                <w:sz w:val="21"/>
                <w:szCs w:val="21"/>
              </w:rPr>
              <w:br/>
            </w:r>
            <w:hyperlink r:id="rId17" w:history="1">
              <w:r w:rsidR="002C1F81">
                <w:rPr>
                  <w:rStyle w:val="Hyperlink"/>
                  <w:sz w:val="21"/>
                  <w:szCs w:val="21"/>
                </w:rPr>
                <w:t>44-710.18</w:t>
              </w:r>
            </w:hyperlink>
          </w:p>
        </w:tc>
        <w:tc>
          <w:tcPr>
            <w:tcW w:w="2160" w:type="dxa"/>
          </w:tcPr>
          <w:p w14:paraId="6997262D" w14:textId="0FC88B29" w:rsidR="00E41923" w:rsidRPr="00A0019E" w:rsidRDefault="00E41923" w:rsidP="009C5008">
            <w:pPr>
              <w:rPr>
                <w:sz w:val="21"/>
                <w:szCs w:val="21"/>
              </w:rPr>
            </w:pPr>
          </w:p>
        </w:tc>
        <w:tc>
          <w:tcPr>
            <w:tcW w:w="2250" w:type="dxa"/>
          </w:tcPr>
          <w:p w14:paraId="66A07313" w14:textId="77777777" w:rsidR="00E41923" w:rsidRPr="00A0019E" w:rsidRDefault="00E41923" w:rsidP="009C5008">
            <w:pPr>
              <w:rPr>
                <w:sz w:val="21"/>
                <w:szCs w:val="21"/>
              </w:rPr>
            </w:pPr>
          </w:p>
        </w:tc>
      </w:tr>
      <w:tr w:rsidR="00BC3756" w:rsidRPr="00A0019E" w14:paraId="322F4593" w14:textId="77777777" w:rsidTr="00417410">
        <w:tc>
          <w:tcPr>
            <w:tcW w:w="1440" w:type="dxa"/>
            <w:shd w:val="clear" w:color="auto" w:fill="E7E6E6" w:themeFill="background2"/>
          </w:tcPr>
          <w:p w14:paraId="08E60DE7" w14:textId="77777777" w:rsidR="00BC3756" w:rsidRPr="00A0019E" w:rsidRDefault="00BC3756" w:rsidP="004B333B">
            <w:pPr>
              <w:rPr>
                <w:b/>
                <w:sz w:val="21"/>
                <w:szCs w:val="21"/>
              </w:rPr>
            </w:pPr>
          </w:p>
        </w:tc>
        <w:tc>
          <w:tcPr>
            <w:tcW w:w="8190" w:type="dxa"/>
            <w:gridSpan w:val="4"/>
            <w:shd w:val="clear" w:color="auto" w:fill="E7E6E6" w:themeFill="background2"/>
          </w:tcPr>
          <w:p w14:paraId="27FEDE0E" w14:textId="63F2A95C" w:rsidR="00BC3756" w:rsidRPr="00A0019E" w:rsidRDefault="00BC3756" w:rsidP="004B333B">
            <w:pPr>
              <w:rPr>
                <w:b/>
                <w:sz w:val="21"/>
                <w:szCs w:val="21"/>
              </w:rPr>
            </w:pPr>
            <w:r w:rsidRPr="00A0019E">
              <w:rPr>
                <w:b/>
                <w:sz w:val="21"/>
                <w:szCs w:val="21"/>
              </w:rPr>
              <w:t>S</w:t>
            </w:r>
            <w:r w:rsidR="001A0E47">
              <w:rPr>
                <w:b/>
                <w:sz w:val="21"/>
                <w:szCs w:val="21"/>
              </w:rPr>
              <w:t>CHEDULE</w:t>
            </w:r>
            <w:r w:rsidRPr="00A0019E">
              <w:rPr>
                <w:b/>
                <w:sz w:val="21"/>
                <w:szCs w:val="21"/>
              </w:rPr>
              <w:t xml:space="preserve"> PAGE</w:t>
            </w:r>
          </w:p>
          <w:p w14:paraId="1B9159D0" w14:textId="79E29FD4" w:rsidR="00BC3756" w:rsidRPr="00A0019E" w:rsidRDefault="00BC3756" w:rsidP="004B333B">
            <w:pPr>
              <w:rPr>
                <w:b/>
                <w:sz w:val="21"/>
                <w:szCs w:val="21"/>
              </w:rPr>
            </w:pPr>
            <w:r w:rsidRPr="00A0019E">
              <w:rPr>
                <w:b/>
                <w:sz w:val="21"/>
                <w:szCs w:val="21"/>
              </w:rPr>
              <w:t xml:space="preserve">[may be submitted as a </w:t>
            </w:r>
            <w:r w:rsidR="003E08C3" w:rsidRPr="00A0019E">
              <w:rPr>
                <w:b/>
                <w:sz w:val="21"/>
                <w:szCs w:val="21"/>
              </w:rPr>
              <w:t>sep</w:t>
            </w:r>
            <w:r w:rsidR="003E08C3">
              <w:rPr>
                <w:b/>
                <w:sz w:val="21"/>
                <w:szCs w:val="21"/>
              </w:rPr>
              <w:t>ara</w:t>
            </w:r>
            <w:r w:rsidR="003E08C3" w:rsidRPr="00A0019E">
              <w:rPr>
                <w:b/>
                <w:sz w:val="21"/>
                <w:szCs w:val="21"/>
              </w:rPr>
              <w:t>te</w:t>
            </w:r>
            <w:r w:rsidRPr="00A0019E">
              <w:rPr>
                <w:b/>
                <w:sz w:val="21"/>
                <w:szCs w:val="21"/>
              </w:rPr>
              <w:t xml:space="preserve"> insert page]</w:t>
            </w:r>
          </w:p>
        </w:tc>
      </w:tr>
      <w:tr w:rsidR="00AB701C" w:rsidRPr="00A0019E" w14:paraId="138BA25F" w14:textId="77777777" w:rsidTr="00EA7B53">
        <w:tc>
          <w:tcPr>
            <w:tcW w:w="1440" w:type="dxa"/>
          </w:tcPr>
          <w:p w14:paraId="061052F3" w14:textId="1F3D650E" w:rsidR="00BC3756" w:rsidRPr="00A0019E" w:rsidRDefault="00FC56AA" w:rsidP="004B333B">
            <w:pPr>
              <w:rPr>
                <w:sz w:val="21"/>
                <w:szCs w:val="21"/>
              </w:rPr>
            </w:pPr>
            <w:r w:rsidRPr="00A0019E">
              <w:rPr>
                <w:sz w:val="21"/>
                <w:szCs w:val="21"/>
              </w:rPr>
              <w:sym w:font="Wingdings" w:char="F06F"/>
            </w:r>
          </w:p>
        </w:tc>
        <w:tc>
          <w:tcPr>
            <w:tcW w:w="1620" w:type="dxa"/>
          </w:tcPr>
          <w:p w14:paraId="5A8CD70B" w14:textId="0F02AD4F" w:rsidR="00BC3756" w:rsidRPr="00A0019E" w:rsidRDefault="00BC3756" w:rsidP="00880A97">
            <w:pPr>
              <w:rPr>
                <w:sz w:val="21"/>
                <w:szCs w:val="21"/>
              </w:rPr>
            </w:pPr>
            <w:r w:rsidRPr="00A0019E">
              <w:rPr>
                <w:sz w:val="21"/>
                <w:szCs w:val="21"/>
              </w:rPr>
              <w:t xml:space="preserve">Complete </w:t>
            </w:r>
            <w:r w:rsidR="00880A97">
              <w:rPr>
                <w:sz w:val="21"/>
                <w:szCs w:val="21"/>
              </w:rPr>
              <w:t>Schedule of Benefits p</w:t>
            </w:r>
            <w:r w:rsidRPr="00A0019E">
              <w:rPr>
                <w:sz w:val="21"/>
                <w:szCs w:val="21"/>
              </w:rPr>
              <w:t xml:space="preserve">age with hypothetical variable data </w:t>
            </w:r>
          </w:p>
        </w:tc>
        <w:tc>
          <w:tcPr>
            <w:tcW w:w="2160" w:type="dxa"/>
          </w:tcPr>
          <w:p w14:paraId="68229523" w14:textId="40B9A6E9" w:rsidR="00BC3756" w:rsidRPr="00A0019E" w:rsidRDefault="00880A97" w:rsidP="004B333B">
            <w:pPr>
              <w:rPr>
                <w:sz w:val="21"/>
                <w:szCs w:val="21"/>
              </w:rPr>
            </w:pPr>
            <w:r>
              <w:rPr>
                <w:sz w:val="21"/>
                <w:szCs w:val="21"/>
              </w:rPr>
              <w:t>Industry norm</w:t>
            </w:r>
          </w:p>
        </w:tc>
        <w:tc>
          <w:tcPr>
            <w:tcW w:w="2160" w:type="dxa"/>
          </w:tcPr>
          <w:p w14:paraId="11C05F3F" w14:textId="272E80C4" w:rsidR="00BC3756" w:rsidRPr="00A0019E" w:rsidRDefault="00BC3756" w:rsidP="0058056C">
            <w:pPr>
              <w:rPr>
                <w:sz w:val="21"/>
                <w:szCs w:val="21"/>
              </w:rPr>
            </w:pPr>
            <w:r w:rsidRPr="00A0019E">
              <w:rPr>
                <w:sz w:val="21"/>
                <w:szCs w:val="21"/>
              </w:rPr>
              <w:t xml:space="preserve">Include </w:t>
            </w:r>
            <w:r w:rsidR="001E0097">
              <w:rPr>
                <w:sz w:val="21"/>
                <w:szCs w:val="21"/>
              </w:rPr>
              <w:t xml:space="preserve">Covered Services, deductibles, co-pays, coinsurance, OOPM, </w:t>
            </w:r>
            <w:r w:rsidR="00B833E0">
              <w:rPr>
                <w:sz w:val="21"/>
                <w:szCs w:val="21"/>
              </w:rPr>
              <w:t xml:space="preserve">limits, tiers, </w:t>
            </w:r>
            <w:r w:rsidR="001E0097">
              <w:rPr>
                <w:sz w:val="21"/>
                <w:szCs w:val="21"/>
              </w:rPr>
              <w:t xml:space="preserve">In-Network benefits, Out-of-Network benefits. </w:t>
            </w:r>
          </w:p>
        </w:tc>
        <w:tc>
          <w:tcPr>
            <w:tcW w:w="2250" w:type="dxa"/>
          </w:tcPr>
          <w:p w14:paraId="1C12AD36" w14:textId="77777777" w:rsidR="00BC3756" w:rsidRPr="00A0019E" w:rsidRDefault="00BC3756" w:rsidP="004B333B">
            <w:pPr>
              <w:rPr>
                <w:sz w:val="21"/>
                <w:szCs w:val="21"/>
              </w:rPr>
            </w:pPr>
          </w:p>
        </w:tc>
      </w:tr>
      <w:tr w:rsidR="00DA4B32" w:rsidRPr="00A0019E" w14:paraId="7AFD9D2C" w14:textId="77777777" w:rsidTr="00EA7B53">
        <w:tc>
          <w:tcPr>
            <w:tcW w:w="1440" w:type="dxa"/>
          </w:tcPr>
          <w:p w14:paraId="6CA2B8A1" w14:textId="14357B6F" w:rsidR="00DA4B32" w:rsidRPr="00A0019E" w:rsidRDefault="00DA4B32" w:rsidP="00DA4B32">
            <w:pPr>
              <w:rPr>
                <w:sz w:val="21"/>
                <w:szCs w:val="21"/>
              </w:rPr>
            </w:pPr>
            <w:r w:rsidRPr="00A0019E">
              <w:rPr>
                <w:sz w:val="21"/>
                <w:szCs w:val="21"/>
              </w:rPr>
              <w:sym w:font="Wingdings" w:char="F06F"/>
            </w:r>
          </w:p>
        </w:tc>
        <w:tc>
          <w:tcPr>
            <w:tcW w:w="1620" w:type="dxa"/>
          </w:tcPr>
          <w:p w14:paraId="3991F326" w14:textId="62CD0E8A" w:rsidR="00DA4B32" w:rsidRPr="00A0019E" w:rsidRDefault="00DA4B32" w:rsidP="00DA4B32">
            <w:pPr>
              <w:rPr>
                <w:sz w:val="21"/>
                <w:szCs w:val="21"/>
              </w:rPr>
            </w:pPr>
            <w:r w:rsidRPr="00A0019E">
              <w:rPr>
                <w:rFonts w:cstheme="minorHAnsi"/>
                <w:sz w:val="21"/>
                <w:szCs w:val="21"/>
              </w:rPr>
              <w:t>Policy fees</w:t>
            </w:r>
          </w:p>
        </w:tc>
        <w:tc>
          <w:tcPr>
            <w:tcW w:w="2160" w:type="dxa"/>
          </w:tcPr>
          <w:p w14:paraId="2F29B99E" w14:textId="6FB3AD54" w:rsidR="00DA4B32" w:rsidRDefault="00A1645A" w:rsidP="00DA4B32">
            <w:pPr>
              <w:rPr>
                <w:sz w:val="21"/>
                <w:szCs w:val="21"/>
              </w:rPr>
            </w:pPr>
            <w:hyperlink r:id="rId18" w:history="1">
              <w:r w:rsidR="00DA4B32" w:rsidRPr="00A0019E">
                <w:rPr>
                  <w:rStyle w:val="Hyperlink"/>
                  <w:rFonts w:cstheme="minorHAnsi"/>
                  <w:sz w:val="21"/>
                  <w:szCs w:val="21"/>
                </w:rPr>
                <w:sym w:font="Kino MT" w:char="00A7"/>
              </w:r>
              <w:r w:rsidR="00DA4B32" w:rsidRPr="00A0019E">
                <w:rPr>
                  <w:rStyle w:val="Hyperlink"/>
                  <w:rFonts w:cstheme="minorHAnsi"/>
                  <w:sz w:val="21"/>
                  <w:szCs w:val="21"/>
                </w:rPr>
                <w:t xml:space="preserve"> 44-354</w:t>
              </w:r>
            </w:hyperlink>
          </w:p>
        </w:tc>
        <w:tc>
          <w:tcPr>
            <w:tcW w:w="2160" w:type="dxa"/>
          </w:tcPr>
          <w:p w14:paraId="6EC2C0CE" w14:textId="5B0D709E" w:rsidR="00DA4B32" w:rsidRPr="00A0019E" w:rsidRDefault="00DA4B32" w:rsidP="00DA4B32">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2250" w:type="dxa"/>
          </w:tcPr>
          <w:p w14:paraId="406B99F2" w14:textId="77777777" w:rsidR="00DA4B32" w:rsidRPr="00A0019E" w:rsidRDefault="00DA4B32" w:rsidP="00DA4B32">
            <w:pPr>
              <w:rPr>
                <w:sz w:val="21"/>
                <w:szCs w:val="21"/>
              </w:rPr>
            </w:pPr>
          </w:p>
        </w:tc>
      </w:tr>
      <w:tr w:rsidR="00BC3756" w:rsidRPr="00A0019E" w14:paraId="7DD15027" w14:textId="77777777" w:rsidTr="00417410">
        <w:tc>
          <w:tcPr>
            <w:tcW w:w="1440" w:type="dxa"/>
            <w:shd w:val="clear" w:color="auto" w:fill="E7E6E6" w:themeFill="background2"/>
          </w:tcPr>
          <w:p w14:paraId="421CFAA2" w14:textId="77777777" w:rsidR="00BC3756" w:rsidRPr="00A0019E" w:rsidRDefault="00BC3756" w:rsidP="004B333B">
            <w:pPr>
              <w:rPr>
                <w:b/>
                <w:sz w:val="21"/>
                <w:szCs w:val="21"/>
              </w:rPr>
            </w:pPr>
          </w:p>
        </w:tc>
        <w:tc>
          <w:tcPr>
            <w:tcW w:w="8190"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B701C" w:rsidRPr="00A0019E" w14:paraId="1E5BE2F6" w14:textId="77777777" w:rsidTr="00EA7B53">
        <w:trPr>
          <w:trHeight w:val="233"/>
        </w:trPr>
        <w:tc>
          <w:tcPr>
            <w:tcW w:w="1440" w:type="dxa"/>
          </w:tcPr>
          <w:p w14:paraId="4CA24E63" w14:textId="78DC0689" w:rsidR="00BC3756" w:rsidRPr="00A0019E" w:rsidRDefault="00FC56AA" w:rsidP="004B333B">
            <w:pPr>
              <w:rPr>
                <w:sz w:val="21"/>
                <w:szCs w:val="21"/>
              </w:rPr>
            </w:pPr>
            <w:r w:rsidRPr="00A0019E">
              <w:rPr>
                <w:sz w:val="21"/>
                <w:szCs w:val="21"/>
              </w:rPr>
              <w:sym w:font="Wingdings" w:char="F06F"/>
            </w:r>
          </w:p>
        </w:tc>
        <w:tc>
          <w:tcPr>
            <w:tcW w:w="1620" w:type="dxa"/>
          </w:tcPr>
          <w:p w14:paraId="61FCEB84" w14:textId="6CC7EB7F" w:rsidR="00BC3756" w:rsidRPr="00A0019E" w:rsidRDefault="00BC3756" w:rsidP="004B333B">
            <w:pPr>
              <w:rPr>
                <w:sz w:val="21"/>
                <w:szCs w:val="21"/>
              </w:rPr>
            </w:pPr>
            <w:r w:rsidRPr="00A0019E">
              <w:rPr>
                <w:sz w:val="21"/>
                <w:szCs w:val="21"/>
              </w:rPr>
              <w:t xml:space="preserve">Policy and Statutory definitions, if any  </w:t>
            </w:r>
          </w:p>
        </w:tc>
        <w:tc>
          <w:tcPr>
            <w:tcW w:w="2160" w:type="dxa"/>
          </w:tcPr>
          <w:p w14:paraId="3EE410D4" w14:textId="22603E75" w:rsidR="00BC3756" w:rsidRPr="00A0019E" w:rsidRDefault="00390231" w:rsidP="004B333B">
            <w:pPr>
              <w:rPr>
                <w:sz w:val="21"/>
                <w:szCs w:val="21"/>
              </w:rPr>
            </w:pPr>
            <w:r w:rsidRPr="00390231">
              <w:rPr>
                <w:sz w:val="21"/>
                <w:szCs w:val="21"/>
              </w:rPr>
              <w:t>NE Filing Requirement</w:t>
            </w:r>
          </w:p>
        </w:tc>
        <w:tc>
          <w:tcPr>
            <w:tcW w:w="2160"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2250" w:type="dxa"/>
          </w:tcPr>
          <w:p w14:paraId="48C08FDD" w14:textId="77777777" w:rsidR="00BC3756" w:rsidRPr="00A0019E" w:rsidRDefault="00BC3756" w:rsidP="004B333B">
            <w:pPr>
              <w:rPr>
                <w:sz w:val="21"/>
                <w:szCs w:val="21"/>
              </w:rPr>
            </w:pPr>
          </w:p>
        </w:tc>
      </w:tr>
      <w:tr w:rsidR="00AB701C" w:rsidRPr="00A0019E" w14:paraId="12D49C0B" w14:textId="77777777" w:rsidTr="00EA7B53">
        <w:trPr>
          <w:trHeight w:val="233"/>
        </w:trPr>
        <w:tc>
          <w:tcPr>
            <w:tcW w:w="1440" w:type="dxa"/>
          </w:tcPr>
          <w:p w14:paraId="4489B1F8" w14:textId="6D0F2771" w:rsidR="008B23EC" w:rsidRPr="00A0019E" w:rsidRDefault="00981D19" w:rsidP="004B333B">
            <w:pPr>
              <w:rPr>
                <w:sz w:val="21"/>
                <w:szCs w:val="21"/>
              </w:rPr>
            </w:pPr>
            <w:r w:rsidRPr="00A0019E">
              <w:rPr>
                <w:sz w:val="21"/>
                <w:szCs w:val="21"/>
              </w:rPr>
              <w:sym w:font="Wingdings" w:char="F06F"/>
            </w:r>
          </w:p>
        </w:tc>
        <w:tc>
          <w:tcPr>
            <w:tcW w:w="1620" w:type="dxa"/>
          </w:tcPr>
          <w:p w14:paraId="717D5C2B" w14:textId="40187AAD" w:rsidR="008B23EC" w:rsidRPr="00A0019E" w:rsidRDefault="008B23EC" w:rsidP="00CB5690">
            <w:pPr>
              <w:rPr>
                <w:sz w:val="21"/>
                <w:szCs w:val="21"/>
              </w:rPr>
            </w:pPr>
            <w:r>
              <w:rPr>
                <w:sz w:val="21"/>
                <w:szCs w:val="21"/>
              </w:rPr>
              <w:t>Eligibility, Dependents</w:t>
            </w:r>
          </w:p>
        </w:tc>
        <w:tc>
          <w:tcPr>
            <w:tcW w:w="2160" w:type="dxa"/>
          </w:tcPr>
          <w:p w14:paraId="5198C307" w14:textId="07FCE8EA" w:rsidR="008B23EC" w:rsidRPr="00B833E0" w:rsidRDefault="00B833E0" w:rsidP="004B333B">
            <w:pPr>
              <w:rPr>
                <w:rStyle w:val="Hyperlink"/>
                <w:sz w:val="21"/>
                <w:szCs w:val="21"/>
              </w:rPr>
            </w:pPr>
            <w:r>
              <w:rPr>
                <w:rStyle w:val="Hyperlink"/>
                <w:sz w:val="21"/>
                <w:szCs w:val="21"/>
              </w:rPr>
              <w:fldChar w:fldCharType="begin"/>
            </w:r>
            <w:r>
              <w:rPr>
                <w:rStyle w:val="Hyperlink"/>
                <w:sz w:val="21"/>
                <w:szCs w:val="21"/>
              </w:rPr>
              <w:instrText xml:space="preserve"> HYPERLINK "https://nebraskalegislature.gov/laws/statutes.php?statute=44-761&amp;print=true" </w:instrText>
            </w:r>
            <w:r>
              <w:rPr>
                <w:rStyle w:val="Hyperlink"/>
                <w:sz w:val="21"/>
                <w:szCs w:val="21"/>
              </w:rPr>
              <w:fldChar w:fldCharType="separate"/>
            </w:r>
            <w:r w:rsidR="00FA4EA9" w:rsidRPr="00B833E0">
              <w:rPr>
                <w:rStyle w:val="Hyperlink"/>
                <w:sz w:val="21"/>
                <w:szCs w:val="21"/>
              </w:rPr>
              <w:t xml:space="preserve">§ </w:t>
            </w:r>
            <w:r w:rsidR="008B23EC" w:rsidRPr="00B833E0">
              <w:rPr>
                <w:rStyle w:val="Hyperlink"/>
                <w:sz w:val="21"/>
                <w:szCs w:val="21"/>
              </w:rPr>
              <w:t>44-</w:t>
            </w:r>
            <w:r w:rsidR="003F487B" w:rsidRPr="00B833E0">
              <w:rPr>
                <w:rStyle w:val="Hyperlink"/>
                <w:sz w:val="21"/>
                <w:szCs w:val="21"/>
              </w:rPr>
              <w:t>761 (4)</w:t>
            </w:r>
          </w:p>
          <w:p w14:paraId="58E036ED" w14:textId="197FDF77" w:rsidR="004C44E6" w:rsidRDefault="00B833E0" w:rsidP="004B333B">
            <w:pPr>
              <w:rPr>
                <w:rStyle w:val="Hyperlink"/>
                <w:sz w:val="21"/>
                <w:szCs w:val="21"/>
              </w:rPr>
            </w:pPr>
            <w:r>
              <w:rPr>
                <w:rStyle w:val="Hyperlink"/>
                <w:sz w:val="21"/>
                <w:szCs w:val="21"/>
              </w:rPr>
              <w:fldChar w:fldCharType="end"/>
            </w:r>
          </w:p>
          <w:p w14:paraId="7145DF18" w14:textId="0C7AA8E2" w:rsidR="004C44E6" w:rsidRPr="00A0019E" w:rsidRDefault="00A1645A" w:rsidP="004B333B">
            <w:pPr>
              <w:rPr>
                <w:sz w:val="21"/>
                <w:szCs w:val="21"/>
              </w:rPr>
            </w:pPr>
            <w:hyperlink r:id="rId19" w:history="1">
              <w:r w:rsidR="00262F6B" w:rsidRPr="0006284C">
                <w:rPr>
                  <w:rStyle w:val="Hyperlink"/>
                  <w:sz w:val="21"/>
                  <w:szCs w:val="21"/>
                </w:rPr>
                <w:t>44-7,103</w:t>
              </w:r>
            </w:hyperlink>
          </w:p>
        </w:tc>
        <w:tc>
          <w:tcPr>
            <w:tcW w:w="2160" w:type="dxa"/>
          </w:tcPr>
          <w:p w14:paraId="7A790071" w14:textId="19742FBB" w:rsidR="008B23EC" w:rsidRDefault="008B23EC" w:rsidP="004C44E6">
            <w:pPr>
              <w:rPr>
                <w:sz w:val="21"/>
                <w:szCs w:val="21"/>
              </w:rPr>
            </w:pPr>
            <w:r>
              <w:rPr>
                <w:sz w:val="21"/>
                <w:szCs w:val="21"/>
              </w:rPr>
              <w:t xml:space="preserve">May insure one adult </w:t>
            </w:r>
            <w:r w:rsidR="007709D3">
              <w:rPr>
                <w:sz w:val="21"/>
                <w:szCs w:val="21"/>
              </w:rPr>
              <w:t xml:space="preserve">as </w:t>
            </w:r>
            <w:r>
              <w:rPr>
                <w:sz w:val="21"/>
                <w:szCs w:val="21"/>
              </w:rPr>
              <w:t xml:space="preserve">policyholder and </w:t>
            </w:r>
            <w:r w:rsidR="004C44E6">
              <w:rPr>
                <w:sz w:val="21"/>
                <w:szCs w:val="21"/>
              </w:rPr>
              <w:t>one</w:t>
            </w:r>
            <w:r>
              <w:rPr>
                <w:sz w:val="21"/>
                <w:szCs w:val="21"/>
              </w:rPr>
              <w:t xml:space="preserve"> or more eligible members of family, including spouse, </w:t>
            </w:r>
            <w:r w:rsidR="00A70FF1">
              <w:rPr>
                <w:sz w:val="21"/>
                <w:szCs w:val="21"/>
              </w:rPr>
              <w:t>dep. c</w:t>
            </w:r>
            <w:r>
              <w:rPr>
                <w:sz w:val="21"/>
                <w:szCs w:val="21"/>
              </w:rPr>
              <w:t>hildren</w:t>
            </w:r>
            <w:r w:rsidR="004C44E6">
              <w:rPr>
                <w:sz w:val="21"/>
                <w:szCs w:val="21"/>
              </w:rPr>
              <w:t>,</w:t>
            </w:r>
            <w:r w:rsidR="00A70FF1">
              <w:rPr>
                <w:sz w:val="21"/>
                <w:szCs w:val="21"/>
              </w:rPr>
              <w:t xml:space="preserve"> or any children under a certain age</w:t>
            </w:r>
            <w:r>
              <w:rPr>
                <w:sz w:val="21"/>
                <w:szCs w:val="21"/>
              </w:rPr>
              <w:t xml:space="preserve"> not to exceed</w:t>
            </w:r>
            <w:r w:rsidRPr="00AB701C">
              <w:rPr>
                <w:sz w:val="21"/>
                <w:szCs w:val="21"/>
              </w:rPr>
              <w:t xml:space="preserve"> age 30</w:t>
            </w:r>
            <w:r w:rsidR="00A70FF1" w:rsidRPr="00AB701C">
              <w:rPr>
                <w:sz w:val="21"/>
                <w:szCs w:val="21"/>
              </w:rPr>
              <w:t>.</w:t>
            </w:r>
          </w:p>
          <w:p w14:paraId="208C9721" w14:textId="7635BD12" w:rsidR="004C44E6" w:rsidRPr="00A0019E" w:rsidRDefault="004C44E6" w:rsidP="00BA6743">
            <w:pPr>
              <w:rPr>
                <w:sz w:val="21"/>
                <w:szCs w:val="21"/>
              </w:rPr>
            </w:pPr>
          </w:p>
        </w:tc>
        <w:tc>
          <w:tcPr>
            <w:tcW w:w="2250" w:type="dxa"/>
          </w:tcPr>
          <w:p w14:paraId="4C8E86C2" w14:textId="77777777" w:rsidR="008B23EC" w:rsidRPr="00A0019E" w:rsidRDefault="008B23EC" w:rsidP="004B333B">
            <w:pPr>
              <w:rPr>
                <w:sz w:val="21"/>
                <w:szCs w:val="21"/>
              </w:rPr>
            </w:pPr>
          </w:p>
        </w:tc>
      </w:tr>
      <w:tr w:rsidR="00AB701C" w:rsidRPr="00A0019E" w14:paraId="152A8F13" w14:textId="77777777" w:rsidTr="00EA7B53">
        <w:trPr>
          <w:trHeight w:val="233"/>
        </w:trPr>
        <w:tc>
          <w:tcPr>
            <w:tcW w:w="1440" w:type="dxa"/>
          </w:tcPr>
          <w:p w14:paraId="517C3708" w14:textId="3FEAA74C" w:rsidR="008010B3" w:rsidRPr="00A0019E" w:rsidRDefault="00981D19" w:rsidP="004B333B">
            <w:pPr>
              <w:rPr>
                <w:sz w:val="21"/>
                <w:szCs w:val="21"/>
              </w:rPr>
            </w:pPr>
            <w:r w:rsidRPr="00A0019E">
              <w:rPr>
                <w:sz w:val="21"/>
                <w:szCs w:val="21"/>
              </w:rPr>
              <w:sym w:font="Wingdings" w:char="F06F"/>
            </w:r>
          </w:p>
        </w:tc>
        <w:tc>
          <w:tcPr>
            <w:tcW w:w="1620" w:type="dxa"/>
          </w:tcPr>
          <w:p w14:paraId="25580A12" w14:textId="34E8D580" w:rsidR="008010B3" w:rsidRDefault="008010B3" w:rsidP="004B333B">
            <w:pPr>
              <w:rPr>
                <w:sz w:val="21"/>
                <w:szCs w:val="21"/>
              </w:rPr>
            </w:pPr>
            <w:r>
              <w:rPr>
                <w:sz w:val="21"/>
                <w:szCs w:val="21"/>
              </w:rPr>
              <w:t>Disabled Child</w:t>
            </w:r>
          </w:p>
        </w:tc>
        <w:tc>
          <w:tcPr>
            <w:tcW w:w="2160" w:type="dxa"/>
          </w:tcPr>
          <w:p w14:paraId="3D87180D" w14:textId="66351ECB" w:rsidR="008010B3" w:rsidRDefault="00A1645A" w:rsidP="003F487B">
            <w:pPr>
              <w:rPr>
                <w:sz w:val="21"/>
                <w:szCs w:val="21"/>
              </w:rPr>
            </w:pPr>
            <w:hyperlink r:id="rId20" w:history="1">
              <w:r w:rsidR="00FA4EA9" w:rsidRPr="00B833E0">
                <w:rPr>
                  <w:rStyle w:val="Hyperlink"/>
                  <w:sz w:val="21"/>
                  <w:szCs w:val="21"/>
                </w:rPr>
                <w:t xml:space="preserve">§ </w:t>
              </w:r>
              <w:r w:rsidR="008B0341" w:rsidRPr="00B833E0">
                <w:rPr>
                  <w:rStyle w:val="Hyperlink"/>
                  <w:sz w:val="21"/>
                  <w:szCs w:val="21"/>
                </w:rPr>
                <w:t>44-7</w:t>
              </w:r>
              <w:r w:rsidR="003F487B" w:rsidRPr="00B833E0">
                <w:rPr>
                  <w:rStyle w:val="Hyperlink"/>
                  <w:sz w:val="21"/>
                  <w:szCs w:val="21"/>
                </w:rPr>
                <w:t>61 (4)</w:t>
              </w:r>
            </w:hyperlink>
          </w:p>
        </w:tc>
        <w:tc>
          <w:tcPr>
            <w:tcW w:w="2160" w:type="dxa"/>
          </w:tcPr>
          <w:p w14:paraId="02B27774" w14:textId="51D029F7" w:rsidR="008010B3" w:rsidRDefault="00C031BD" w:rsidP="003F487B">
            <w:pPr>
              <w:rPr>
                <w:sz w:val="21"/>
                <w:szCs w:val="21"/>
              </w:rPr>
            </w:pPr>
            <w:r>
              <w:rPr>
                <w:sz w:val="21"/>
                <w:szCs w:val="21"/>
              </w:rPr>
              <w:t xml:space="preserve">Reaching </w:t>
            </w:r>
            <w:r w:rsidR="008B0341">
              <w:rPr>
                <w:sz w:val="21"/>
                <w:szCs w:val="21"/>
              </w:rPr>
              <w:t xml:space="preserve">age </w:t>
            </w:r>
            <w:r>
              <w:rPr>
                <w:sz w:val="21"/>
                <w:szCs w:val="21"/>
              </w:rPr>
              <w:t xml:space="preserve">limit </w:t>
            </w:r>
            <w:r w:rsidR="008B0341">
              <w:rPr>
                <w:sz w:val="21"/>
                <w:szCs w:val="21"/>
              </w:rPr>
              <w:t xml:space="preserve">shall not terminate child’s coverage if incapable of self-support due to </w:t>
            </w:r>
            <w:r w:rsidR="003F487B">
              <w:rPr>
                <w:sz w:val="21"/>
                <w:szCs w:val="21"/>
              </w:rPr>
              <w:t>mental</w:t>
            </w:r>
            <w:r w:rsidR="008B0341">
              <w:rPr>
                <w:sz w:val="21"/>
                <w:szCs w:val="21"/>
              </w:rPr>
              <w:t xml:space="preserve"> or physical </w:t>
            </w:r>
            <w:r w:rsidR="003F487B">
              <w:rPr>
                <w:sz w:val="21"/>
                <w:szCs w:val="21"/>
              </w:rPr>
              <w:t>handicap</w:t>
            </w:r>
            <w:r w:rsidR="008B0341">
              <w:rPr>
                <w:sz w:val="21"/>
                <w:szCs w:val="21"/>
              </w:rPr>
              <w:t>. Furnish proof within 31 days of limiting age.</w:t>
            </w:r>
          </w:p>
        </w:tc>
        <w:tc>
          <w:tcPr>
            <w:tcW w:w="2250" w:type="dxa"/>
          </w:tcPr>
          <w:p w14:paraId="139D509F" w14:textId="77777777" w:rsidR="008010B3" w:rsidRPr="00A0019E" w:rsidRDefault="008010B3" w:rsidP="004B333B">
            <w:pPr>
              <w:rPr>
                <w:sz w:val="21"/>
                <w:szCs w:val="21"/>
              </w:rPr>
            </w:pPr>
          </w:p>
        </w:tc>
      </w:tr>
      <w:tr w:rsidR="00AB701C" w:rsidRPr="00A0019E" w14:paraId="77B1A8C1" w14:textId="77777777" w:rsidTr="00EA7B53">
        <w:trPr>
          <w:trHeight w:val="233"/>
        </w:trPr>
        <w:tc>
          <w:tcPr>
            <w:tcW w:w="1440" w:type="dxa"/>
          </w:tcPr>
          <w:p w14:paraId="0A17FB19" w14:textId="593BDEBC" w:rsidR="004C44E6" w:rsidRPr="00A0019E" w:rsidRDefault="00A743EF" w:rsidP="004B333B">
            <w:pPr>
              <w:rPr>
                <w:sz w:val="21"/>
                <w:szCs w:val="21"/>
              </w:rPr>
            </w:pPr>
            <w:r w:rsidRPr="00A0019E">
              <w:rPr>
                <w:sz w:val="21"/>
                <w:szCs w:val="21"/>
              </w:rPr>
              <w:sym w:font="Wingdings" w:char="F06F"/>
            </w:r>
          </w:p>
        </w:tc>
        <w:tc>
          <w:tcPr>
            <w:tcW w:w="1620" w:type="dxa"/>
          </w:tcPr>
          <w:p w14:paraId="55089A83" w14:textId="3CD5C616" w:rsidR="004C44E6" w:rsidRDefault="004C44E6" w:rsidP="004B333B">
            <w:pPr>
              <w:rPr>
                <w:sz w:val="21"/>
                <w:szCs w:val="21"/>
              </w:rPr>
            </w:pPr>
            <w:r>
              <w:rPr>
                <w:sz w:val="21"/>
                <w:szCs w:val="21"/>
              </w:rPr>
              <w:t>Newborn</w:t>
            </w:r>
            <w:r w:rsidR="00CB5690">
              <w:rPr>
                <w:sz w:val="21"/>
                <w:szCs w:val="21"/>
              </w:rPr>
              <w:t xml:space="preserve"> Baby</w:t>
            </w:r>
          </w:p>
        </w:tc>
        <w:tc>
          <w:tcPr>
            <w:tcW w:w="2160" w:type="dxa"/>
          </w:tcPr>
          <w:p w14:paraId="461C88C7" w14:textId="3D0E5888" w:rsidR="004C44E6" w:rsidRDefault="00A1645A" w:rsidP="004B333B">
            <w:pPr>
              <w:rPr>
                <w:rStyle w:val="Hyperlink"/>
                <w:sz w:val="21"/>
                <w:szCs w:val="21"/>
              </w:rPr>
            </w:pPr>
            <w:hyperlink r:id="rId21" w:history="1">
              <w:r w:rsidR="004C44E6" w:rsidRPr="00B833E0">
                <w:rPr>
                  <w:rStyle w:val="Hyperlink"/>
                  <w:sz w:val="21"/>
                  <w:szCs w:val="21"/>
                </w:rPr>
                <w:t>44-710.19</w:t>
              </w:r>
            </w:hyperlink>
          </w:p>
        </w:tc>
        <w:tc>
          <w:tcPr>
            <w:tcW w:w="2160" w:type="dxa"/>
          </w:tcPr>
          <w:p w14:paraId="4FB8176E" w14:textId="2C74A094" w:rsidR="004C44E6" w:rsidRDefault="004C44E6" w:rsidP="00C031BD">
            <w:pPr>
              <w:rPr>
                <w:sz w:val="21"/>
                <w:szCs w:val="21"/>
              </w:rPr>
            </w:pPr>
            <w:r>
              <w:rPr>
                <w:sz w:val="21"/>
                <w:szCs w:val="21"/>
              </w:rPr>
              <w:t>Covered from moment of birth. Automatic coverage first 31 days.</w:t>
            </w:r>
          </w:p>
        </w:tc>
        <w:tc>
          <w:tcPr>
            <w:tcW w:w="2250" w:type="dxa"/>
          </w:tcPr>
          <w:p w14:paraId="6467A855" w14:textId="77777777" w:rsidR="004C44E6" w:rsidRPr="00A0019E" w:rsidRDefault="004C44E6" w:rsidP="004B333B">
            <w:pPr>
              <w:rPr>
                <w:sz w:val="21"/>
                <w:szCs w:val="21"/>
              </w:rPr>
            </w:pPr>
          </w:p>
        </w:tc>
      </w:tr>
      <w:tr w:rsidR="00AB701C" w:rsidRPr="00A0019E" w14:paraId="74CD2F80" w14:textId="77777777" w:rsidTr="00EA7B53">
        <w:trPr>
          <w:trHeight w:val="233"/>
        </w:trPr>
        <w:tc>
          <w:tcPr>
            <w:tcW w:w="1440" w:type="dxa"/>
          </w:tcPr>
          <w:p w14:paraId="66174767" w14:textId="1906178F" w:rsidR="004C44E6" w:rsidRPr="00A0019E" w:rsidRDefault="00A743EF" w:rsidP="004B333B">
            <w:pPr>
              <w:rPr>
                <w:sz w:val="21"/>
                <w:szCs w:val="21"/>
              </w:rPr>
            </w:pPr>
            <w:r w:rsidRPr="00A0019E">
              <w:rPr>
                <w:sz w:val="21"/>
                <w:szCs w:val="21"/>
              </w:rPr>
              <w:sym w:font="Wingdings" w:char="F06F"/>
            </w:r>
          </w:p>
        </w:tc>
        <w:tc>
          <w:tcPr>
            <w:tcW w:w="1620" w:type="dxa"/>
          </w:tcPr>
          <w:p w14:paraId="261B2FAF" w14:textId="303F3908" w:rsidR="004C44E6" w:rsidRDefault="004C44E6" w:rsidP="004B333B">
            <w:pPr>
              <w:rPr>
                <w:sz w:val="21"/>
                <w:szCs w:val="21"/>
              </w:rPr>
            </w:pPr>
            <w:r>
              <w:rPr>
                <w:sz w:val="21"/>
                <w:szCs w:val="21"/>
              </w:rPr>
              <w:t>Adopted Child</w:t>
            </w:r>
          </w:p>
        </w:tc>
        <w:tc>
          <w:tcPr>
            <w:tcW w:w="2160" w:type="dxa"/>
          </w:tcPr>
          <w:p w14:paraId="7C010A50" w14:textId="73AD7D38" w:rsidR="004C44E6" w:rsidRDefault="00A1645A" w:rsidP="004B333B">
            <w:pPr>
              <w:rPr>
                <w:rStyle w:val="Hyperlink"/>
                <w:sz w:val="21"/>
                <w:szCs w:val="21"/>
              </w:rPr>
            </w:pPr>
            <w:hyperlink r:id="rId22" w:history="1">
              <w:r w:rsidR="004C44E6" w:rsidRPr="00B833E0">
                <w:rPr>
                  <w:rStyle w:val="Hyperlink"/>
                  <w:sz w:val="21"/>
                  <w:szCs w:val="21"/>
                </w:rPr>
                <w:t>44-799</w:t>
              </w:r>
            </w:hyperlink>
          </w:p>
        </w:tc>
        <w:tc>
          <w:tcPr>
            <w:tcW w:w="2160" w:type="dxa"/>
          </w:tcPr>
          <w:p w14:paraId="7BA88AA3" w14:textId="57B61DC8" w:rsidR="004C44E6" w:rsidRDefault="004C44E6" w:rsidP="00C031BD">
            <w:pPr>
              <w:rPr>
                <w:sz w:val="21"/>
                <w:szCs w:val="21"/>
              </w:rPr>
            </w:pPr>
            <w:r>
              <w:rPr>
                <w:sz w:val="21"/>
                <w:szCs w:val="21"/>
              </w:rPr>
              <w:t>Covered from date of placement</w:t>
            </w:r>
            <w:r w:rsidR="00AD0AAF">
              <w:rPr>
                <w:sz w:val="21"/>
                <w:szCs w:val="21"/>
              </w:rPr>
              <w:t xml:space="preserve"> and</w:t>
            </w:r>
            <w:r w:rsidR="00AD0AAF">
              <w:rPr>
                <w:rFonts w:ascii="Segoe UI" w:hAnsi="Segoe UI" w:cs="Segoe UI"/>
                <w:color w:val="212529"/>
                <w:sz w:val="21"/>
                <w:szCs w:val="21"/>
                <w:lang w:val="en"/>
              </w:rPr>
              <w:t xml:space="preserve"> shall </w:t>
            </w:r>
            <w:r w:rsidR="00AD0AAF">
              <w:rPr>
                <w:rFonts w:ascii="Segoe UI" w:hAnsi="Segoe UI" w:cs="Segoe UI"/>
                <w:color w:val="212529"/>
                <w:sz w:val="21"/>
                <w:szCs w:val="21"/>
                <w:lang w:val="en"/>
              </w:rPr>
              <w:lastRenderedPageBreak/>
              <w:t>be the same as for other dependents.</w:t>
            </w:r>
          </w:p>
          <w:p w14:paraId="4EF592AD" w14:textId="09862E3D" w:rsidR="00C3710C" w:rsidRDefault="00C3710C" w:rsidP="00C031BD">
            <w:pPr>
              <w:rPr>
                <w:sz w:val="21"/>
                <w:szCs w:val="21"/>
              </w:rPr>
            </w:pPr>
          </w:p>
        </w:tc>
        <w:tc>
          <w:tcPr>
            <w:tcW w:w="2250" w:type="dxa"/>
          </w:tcPr>
          <w:p w14:paraId="3E08DB2D" w14:textId="77777777" w:rsidR="004C44E6" w:rsidRPr="00A0019E" w:rsidRDefault="004C44E6" w:rsidP="004B333B">
            <w:pPr>
              <w:rPr>
                <w:sz w:val="21"/>
                <w:szCs w:val="21"/>
              </w:rPr>
            </w:pPr>
          </w:p>
        </w:tc>
      </w:tr>
      <w:tr w:rsidR="00AB701C" w:rsidRPr="00A0019E" w14:paraId="07676BBF" w14:textId="77777777" w:rsidTr="00EA7B53">
        <w:trPr>
          <w:trHeight w:val="233"/>
        </w:trPr>
        <w:tc>
          <w:tcPr>
            <w:tcW w:w="1440" w:type="dxa"/>
          </w:tcPr>
          <w:p w14:paraId="0B427362" w14:textId="0E8695F5" w:rsidR="00C3710C" w:rsidRPr="00A0019E" w:rsidRDefault="00C3710C" w:rsidP="004B333B">
            <w:pPr>
              <w:rPr>
                <w:sz w:val="21"/>
                <w:szCs w:val="21"/>
              </w:rPr>
            </w:pPr>
            <w:r w:rsidRPr="00A0019E">
              <w:rPr>
                <w:sz w:val="21"/>
                <w:szCs w:val="21"/>
              </w:rPr>
              <w:sym w:font="Wingdings" w:char="F06F"/>
            </w:r>
          </w:p>
        </w:tc>
        <w:tc>
          <w:tcPr>
            <w:tcW w:w="1620" w:type="dxa"/>
          </w:tcPr>
          <w:p w14:paraId="0F512762" w14:textId="72B5DDE6" w:rsidR="00C3710C" w:rsidRDefault="00C3710C" w:rsidP="004B333B">
            <w:pPr>
              <w:rPr>
                <w:sz w:val="21"/>
                <w:szCs w:val="21"/>
              </w:rPr>
            </w:pPr>
            <w:r>
              <w:rPr>
                <w:sz w:val="21"/>
                <w:szCs w:val="21"/>
              </w:rPr>
              <w:t>Group Sickness and Accident</w:t>
            </w:r>
          </w:p>
        </w:tc>
        <w:tc>
          <w:tcPr>
            <w:tcW w:w="2160" w:type="dxa"/>
          </w:tcPr>
          <w:p w14:paraId="37609798" w14:textId="09D34D33" w:rsidR="00C3710C" w:rsidRDefault="00A1645A" w:rsidP="004B333B">
            <w:pPr>
              <w:rPr>
                <w:rStyle w:val="Hyperlink"/>
                <w:sz w:val="21"/>
                <w:szCs w:val="21"/>
              </w:rPr>
            </w:pPr>
            <w:hyperlink r:id="rId23" w:history="1">
              <w:r w:rsidR="00C3710C" w:rsidRPr="00B833E0">
                <w:rPr>
                  <w:rStyle w:val="Hyperlink"/>
                  <w:sz w:val="21"/>
                  <w:szCs w:val="21"/>
                </w:rPr>
                <w:t>44-760</w:t>
              </w:r>
            </w:hyperlink>
          </w:p>
        </w:tc>
        <w:tc>
          <w:tcPr>
            <w:tcW w:w="2160" w:type="dxa"/>
          </w:tcPr>
          <w:p w14:paraId="20FFFD9A" w14:textId="77777777" w:rsidR="003C6241" w:rsidRDefault="00C3710C" w:rsidP="00C3710C">
            <w:pPr>
              <w:rPr>
                <w:sz w:val="21"/>
                <w:szCs w:val="21"/>
              </w:rPr>
            </w:pPr>
            <w:r>
              <w:rPr>
                <w:sz w:val="21"/>
                <w:szCs w:val="21"/>
              </w:rPr>
              <w:t xml:space="preserve">Issued to: </w:t>
            </w:r>
          </w:p>
          <w:p w14:paraId="7D88E91A" w14:textId="2F95CDAC" w:rsidR="00C3710C" w:rsidRDefault="00C3710C" w:rsidP="00C3710C">
            <w:pPr>
              <w:rPr>
                <w:sz w:val="21"/>
                <w:szCs w:val="21"/>
              </w:rPr>
            </w:pPr>
            <w:r>
              <w:rPr>
                <w:sz w:val="21"/>
                <w:szCs w:val="21"/>
              </w:rPr>
              <w:t xml:space="preserve">a. </w:t>
            </w:r>
            <w:r w:rsidRPr="00C3710C">
              <w:rPr>
                <w:sz w:val="21"/>
                <w:szCs w:val="21"/>
              </w:rPr>
              <w:t>Employer insuring employees for benefit</w:t>
            </w:r>
            <w:r>
              <w:rPr>
                <w:sz w:val="21"/>
                <w:szCs w:val="21"/>
              </w:rPr>
              <w:t xml:space="preserve"> of persons other than employer.</w:t>
            </w:r>
          </w:p>
          <w:p w14:paraId="549DC460" w14:textId="77777777" w:rsidR="00C3710C" w:rsidRDefault="00C3710C" w:rsidP="00C3710C">
            <w:pPr>
              <w:rPr>
                <w:sz w:val="21"/>
                <w:szCs w:val="21"/>
              </w:rPr>
            </w:pPr>
            <w:r>
              <w:rPr>
                <w:sz w:val="21"/>
                <w:szCs w:val="21"/>
              </w:rPr>
              <w:t xml:space="preserve">b. Association or Union insuring members. </w:t>
            </w:r>
          </w:p>
          <w:p w14:paraId="0FA47684" w14:textId="723EAF3A" w:rsidR="003C6241" w:rsidRPr="00C3710C" w:rsidRDefault="003C6241" w:rsidP="00C3710C">
            <w:pPr>
              <w:rPr>
                <w:sz w:val="21"/>
                <w:szCs w:val="21"/>
              </w:rPr>
            </w:pPr>
            <w:r>
              <w:rPr>
                <w:sz w:val="21"/>
                <w:szCs w:val="21"/>
              </w:rPr>
              <w:t>c. Discretionary group must be approved by Director.</w:t>
            </w:r>
          </w:p>
        </w:tc>
        <w:tc>
          <w:tcPr>
            <w:tcW w:w="2250" w:type="dxa"/>
          </w:tcPr>
          <w:p w14:paraId="336366B1" w14:textId="77777777" w:rsidR="00C3710C" w:rsidRPr="00A0019E" w:rsidRDefault="00C3710C" w:rsidP="004B333B">
            <w:pPr>
              <w:rPr>
                <w:sz w:val="21"/>
                <w:szCs w:val="21"/>
              </w:rPr>
            </w:pPr>
          </w:p>
        </w:tc>
      </w:tr>
      <w:tr w:rsidR="00BC3756" w:rsidRPr="00A0019E" w14:paraId="1555A4D5" w14:textId="77777777" w:rsidTr="00417410">
        <w:tc>
          <w:tcPr>
            <w:tcW w:w="1440" w:type="dxa"/>
            <w:shd w:val="clear" w:color="auto" w:fill="E7E6E6" w:themeFill="background2"/>
          </w:tcPr>
          <w:p w14:paraId="42F9ED55" w14:textId="77777777" w:rsidR="00BC3756" w:rsidRPr="00A0019E" w:rsidRDefault="00BC3756" w:rsidP="004B333B">
            <w:pPr>
              <w:rPr>
                <w:b/>
                <w:sz w:val="21"/>
                <w:szCs w:val="21"/>
              </w:rPr>
            </w:pPr>
          </w:p>
        </w:tc>
        <w:tc>
          <w:tcPr>
            <w:tcW w:w="8190" w:type="dxa"/>
            <w:gridSpan w:val="4"/>
            <w:shd w:val="clear" w:color="auto" w:fill="E7E6E6" w:themeFill="background2"/>
          </w:tcPr>
          <w:p w14:paraId="067D709B" w14:textId="3381AF5C"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AB701C" w:rsidRPr="00A0019E" w14:paraId="61B63E6B" w14:textId="77777777" w:rsidTr="00EA7B53">
        <w:tc>
          <w:tcPr>
            <w:tcW w:w="1440" w:type="dxa"/>
          </w:tcPr>
          <w:p w14:paraId="1296ECFD" w14:textId="58D952ED" w:rsidR="00101BEC" w:rsidRPr="00A0019E" w:rsidRDefault="00D73ACE" w:rsidP="00FC56AA">
            <w:pPr>
              <w:rPr>
                <w:sz w:val="21"/>
                <w:szCs w:val="21"/>
              </w:rPr>
            </w:pPr>
            <w:r w:rsidRPr="00A0019E">
              <w:rPr>
                <w:sz w:val="21"/>
                <w:szCs w:val="21"/>
              </w:rPr>
              <w:sym w:font="Wingdings" w:char="F06F"/>
            </w:r>
          </w:p>
        </w:tc>
        <w:tc>
          <w:tcPr>
            <w:tcW w:w="1620" w:type="dxa"/>
          </w:tcPr>
          <w:p w14:paraId="430E60E1" w14:textId="45E1EA0F" w:rsidR="00101BEC" w:rsidRPr="00DB37D3" w:rsidRDefault="00101BEC" w:rsidP="00FC56AA">
            <w:pPr>
              <w:rPr>
                <w:sz w:val="21"/>
                <w:szCs w:val="21"/>
              </w:rPr>
            </w:pPr>
            <w:r>
              <w:rPr>
                <w:sz w:val="21"/>
                <w:szCs w:val="21"/>
              </w:rPr>
              <w:t>Length of the contract</w:t>
            </w:r>
          </w:p>
        </w:tc>
        <w:tc>
          <w:tcPr>
            <w:tcW w:w="2160" w:type="dxa"/>
          </w:tcPr>
          <w:p w14:paraId="19A76FB5" w14:textId="0E1A59AE" w:rsidR="00101BEC" w:rsidRDefault="00A1645A" w:rsidP="003F487B">
            <w:pPr>
              <w:rPr>
                <w:rStyle w:val="Hyperlink"/>
                <w:sz w:val="21"/>
                <w:szCs w:val="21"/>
              </w:rPr>
            </w:pPr>
            <w:hyperlink r:id="rId24" w:history="1">
              <w:r w:rsidR="00101BEC" w:rsidRPr="00A84823">
                <w:rPr>
                  <w:rStyle w:val="Hyperlink"/>
                  <w:sz w:val="21"/>
                  <w:szCs w:val="21"/>
                </w:rPr>
                <w:t>Director Ramge Notice 9/14/18</w:t>
              </w:r>
            </w:hyperlink>
          </w:p>
        </w:tc>
        <w:tc>
          <w:tcPr>
            <w:tcW w:w="2160" w:type="dxa"/>
          </w:tcPr>
          <w:p w14:paraId="47752FAC" w14:textId="46921273" w:rsidR="00101BEC" w:rsidRDefault="00101BEC" w:rsidP="00A81374">
            <w:pPr>
              <w:rPr>
                <w:sz w:val="21"/>
                <w:szCs w:val="21"/>
              </w:rPr>
            </w:pPr>
            <w:r w:rsidRPr="00101BEC">
              <w:rPr>
                <w:sz w:val="21"/>
                <w:szCs w:val="21"/>
              </w:rPr>
              <w:t xml:space="preserve">The carrier shall display the duration of the contract. The policy may not exceed 364 days in length. </w:t>
            </w:r>
          </w:p>
        </w:tc>
        <w:tc>
          <w:tcPr>
            <w:tcW w:w="2250" w:type="dxa"/>
          </w:tcPr>
          <w:p w14:paraId="75B2A6CF" w14:textId="77777777" w:rsidR="00101BEC" w:rsidRPr="00A0019E" w:rsidRDefault="00101BEC" w:rsidP="00FC56AA">
            <w:pPr>
              <w:rPr>
                <w:sz w:val="21"/>
                <w:szCs w:val="21"/>
              </w:rPr>
            </w:pPr>
          </w:p>
        </w:tc>
      </w:tr>
      <w:tr w:rsidR="00AB701C" w:rsidRPr="00A0019E" w14:paraId="281D1F5A" w14:textId="77777777" w:rsidTr="00EA7B53">
        <w:tc>
          <w:tcPr>
            <w:tcW w:w="1440" w:type="dxa"/>
          </w:tcPr>
          <w:p w14:paraId="144BE3B1" w14:textId="2DBAF286" w:rsidR="004842E7" w:rsidRPr="00A0019E" w:rsidRDefault="004842E7" w:rsidP="004842E7">
            <w:pPr>
              <w:rPr>
                <w:sz w:val="21"/>
                <w:szCs w:val="21"/>
              </w:rPr>
            </w:pPr>
            <w:r w:rsidRPr="00A0019E">
              <w:rPr>
                <w:sz w:val="21"/>
                <w:szCs w:val="21"/>
              </w:rPr>
              <w:sym w:font="Wingdings" w:char="F06F"/>
            </w:r>
          </w:p>
        </w:tc>
        <w:tc>
          <w:tcPr>
            <w:tcW w:w="1620" w:type="dxa"/>
          </w:tcPr>
          <w:p w14:paraId="3E6AA6A9" w14:textId="039AA23B" w:rsidR="004842E7" w:rsidRPr="00DB37D3" w:rsidRDefault="004842E7" w:rsidP="004842E7">
            <w:pPr>
              <w:rPr>
                <w:sz w:val="21"/>
                <w:szCs w:val="21"/>
              </w:rPr>
            </w:pPr>
            <w:r>
              <w:rPr>
                <w:sz w:val="21"/>
                <w:szCs w:val="21"/>
              </w:rPr>
              <w:t xml:space="preserve">Renewability </w:t>
            </w:r>
          </w:p>
        </w:tc>
        <w:tc>
          <w:tcPr>
            <w:tcW w:w="2160" w:type="dxa"/>
          </w:tcPr>
          <w:p w14:paraId="1C88856D" w14:textId="085C9076" w:rsidR="004842E7" w:rsidRPr="004842E7" w:rsidRDefault="00A1645A" w:rsidP="004842E7">
            <w:pPr>
              <w:rPr>
                <w:rStyle w:val="Hyperlink"/>
                <w:rFonts w:cstheme="minorHAnsi"/>
                <w:sz w:val="21"/>
                <w:szCs w:val="21"/>
              </w:rPr>
            </w:pPr>
            <w:hyperlink r:id="rId25" w:history="1">
              <w:r w:rsidR="004842E7" w:rsidRPr="00A84823">
                <w:rPr>
                  <w:rStyle w:val="Hyperlink"/>
                  <w:sz w:val="21"/>
                  <w:szCs w:val="21"/>
                </w:rPr>
                <w:t>Director Ramge Notice 9/14/18</w:t>
              </w:r>
            </w:hyperlink>
          </w:p>
        </w:tc>
        <w:tc>
          <w:tcPr>
            <w:tcW w:w="2160" w:type="dxa"/>
          </w:tcPr>
          <w:p w14:paraId="3C736CE2" w14:textId="0D9D0A9F" w:rsidR="004842E7" w:rsidRPr="004842E7" w:rsidRDefault="004842E7" w:rsidP="00D35D72">
            <w:r w:rsidRPr="00F979F9">
              <w:rPr>
                <w:sz w:val="21"/>
                <w:szCs w:val="21"/>
              </w:rPr>
              <w:t xml:space="preserve">The policy may be renewed up to 36 months. The carrier must provide, in clear and unambiguous terms, the process for renewal of the policy by both the carrier and the insured, the length of time the carrier will allow renewal, the additional costs, if any, for renewal. The carrier shall additionally disclose, within the policy, any reasons that it may choose to not renew a policy. The carrier shall also disclose whether or not any additional underwriting will occur at the point of renewal and what the consequences of re-underwriting are in relation to the cost </w:t>
            </w:r>
            <w:r w:rsidRPr="00F979F9">
              <w:rPr>
                <w:sz w:val="21"/>
                <w:szCs w:val="21"/>
              </w:rPr>
              <w:lastRenderedPageBreak/>
              <w:t xml:space="preserve">and coverage of the policy. </w:t>
            </w:r>
          </w:p>
        </w:tc>
        <w:tc>
          <w:tcPr>
            <w:tcW w:w="2250" w:type="dxa"/>
          </w:tcPr>
          <w:p w14:paraId="3324DC1D" w14:textId="77777777" w:rsidR="004842E7" w:rsidRPr="00A0019E" w:rsidRDefault="004842E7" w:rsidP="004842E7">
            <w:pPr>
              <w:rPr>
                <w:sz w:val="21"/>
                <w:szCs w:val="21"/>
              </w:rPr>
            </w:pPr>
          </w:p>
        </w:tc>
      </w:tr>
      <w:tr w:rsidR="00AB701C" w:rsidRPr="00A0019E" w14:paraId="32024F5E" w14:textId="77777777" w:rsidTr="00135CF4">
        <w:trPr>
          <w:trHeight w:val="4229"/>
        </w:trPr>
        <w:tc>
          <w:tcPr>
            <w:tcW w:w="1440" w:type="dxa"/>
          </w:tcPr>
          <w:p w14:paraId="2922E908" w14:textId="66CB7F40" w:rsidR="00A3226C" w:rsidRPr="00A0019E" w:rsidRDefault="00A3226C" w:rsidP="00A3226C">
            <w:pPr>
              <w:rPr>
                <w:sz w:val="21"/>
                <w:szCs w:val="21"/>
              </w:rPr>
            </w:pPr>
            <w:r w:rsidRPr="00A0019E">
              <w:rPr>
                <w:sz w:val="21"/>
                <w:szCs w:val="21"/>
              </w:rPr>
              <w:sym w:font="Wingdings" w:char="F06F"/>
            </w:r>
          </w:p>
        </w:tc>
        <w:tc>
          <w:tcPr>
            <w:tcW w:w="1620" w:type="dxa"/>
          </w:tcPr>
          <w:p w14:paraId="3B5295DF" w14:textId="4BD0C357" w:rsidR="00A3226C" w:rsidRPr="00DB37D3" w:rsidRDefault="00A3226C" w:rsidP="00A3226C">
            <w:pPr>
              <w:rPr>
                <w:sz w:val="21"/>
                <w:szCs w:val="21"/>
              </w:rPr>
            </w:pPr>
            <w:r>
              <w:rPr>
                <w:sz w:val="21"/>
                <w:szCs w:val="21"/>
              </w:rPr>
              <w:t>Pre-Existing Conditions</w:t>
            </w:r>
          </w:p>
        </w:tc>
        <w:tc>
          <w:tcPr>
            <w:tcW w:w="2160" w:type="dxa"/>
          </w:tcPr>
          <w:p w14:paraId="6A4C6E2A" w14:textId="3EB90484" w:rsidR="00A3226C" w:rsidRPr="00A3226C" w:rsidRDefault="00A1645A" w:rsidP="00A3226C">
            <w:pPr>
              <w:rPr>
                <w:rStyle w:val="Hyperlink"/>
                <w:b/>
                <w:sz w:val="21"/>
                <w:szCs w:val="21"/>
              </w:rPr>
            </w:pPr>
            <w:hyperlink r:id="rId26" w:history="1">
              <w:r w:rsidR="00A3226C" w:rsidRPr="00A84823">
                <w:rPr>
                  <w:rStyle w:val="Hyperlink"/>
                  <w:sz w:val="21"/>
                  <w:szCs w:val="21"/>
                </w:rPr>
                <w:t>Director Ramge Notice 9/14/18</w:t>
              </w:r>
            </w:hyperlink>
          </w:p>
        </w:tc>
        <w:tc>
          <w:tcPr>
            <w:tcW w:w="2160" w:type="dxa"/>
          </w:tcPr>
          <w:p w14:paraId="22975D13" w14:textId="77777777" w:rsidR="00A3226C" w:rsidRPr="00CE5046" w:rsidRDefault="00A3226C" w:rsidP="00A3226C">
            <w:pPr>
              <w:pStyle w:val="Default"/>
              <w:rPr>
                <w:rFonts w:asciiTheme="minorHAnsi" w:hAnsiTheme="minorHAnsi" w:cstheme="minorHAnsi"/>
                <w:sz w:val="21"/>
                <w:szCs w:val="21"/>
              </w:rPr>
            </w:pPr>
            <w:r w:rsidRPr="00CE5046">
              <w:rPr>
                <w:rFonts w:asciiTheme="minorHAnsi" w:hAnsiTheme="minorHAnsi" w:cstheme="minorHAnsi"/>
                <w:sz w:val="21"/>
                <w:szCs w:val="21"/>
              </w:rPr>
              <w:t xml:space="preserve">The carrier shall clearly define within the policy what constitutes a pre-existing condition. If the policy offers a waiver of pre-existing conditions, the policy must also contain a statement as to how the conditions are waived, length of the waiver and additional premium costs, if any, of the waiver. </w:t>
            </w:r>
          </w:p>
          <w:p w14:paraId="112B3F84" w14:textId="77777777" w:rsidR="00A3226C" w:rsidRDefault="00A3226C" w:rsidP="00A3226C">
            <w:pPr>
              <w:rPr>
                <w:sz w:val="21"/>
                <w:szCs w:val="21"/>
              </w:rPr>
            </w:pPr>
          </w:p>
        </w:tc>
        <w:tc>
          <w:tcPr>
            <w:tcW w:w="2250" w:type="dxa"/>
          </w:tcPr>
          <w:p w14:paraId="433060E7" w14:textId="77777777" w:rsidR="00A3226C" w:rsidRPr="00A0019E" w:rsidRDefault="00A3226C" w:rsidP="00A3226C">
            <w:pPr>
              <w:rPr>
                <w:sz w:val="21"/>
                <w:szCs w:val="21"/>
              </w:rPr>
            </w:pPr>
          </w:p>
        </w:tc>
      </w:tr>
      <w:tr w:rsidR="00135CF4" w:rsidRPr="00A0019E" w14:paraId="52FED291" w14:textId="77777777" w:rsidTr="00EA7B53">
        <w:tc>
          <w:tcPr>
            <w:tcW w:w="1440" w:type="dxa"/>
          </w:tcPr>
          <w:p w14:paraId="4AE45631" w14:textId="276821DF" w:rsidR="00135CF4" w:rsidRPr="00A0019E" w:rsidRDefault="00135CF4" w:rsidP="00135CF4">
            <w:pPr>
              <w:rPr>
                <w:sz w:val="21"/>
                <w:szCs w:val="21"/>
              </w:rPr>
            </w:pPr>
            <w:r w:rsidRPr="00A0019E">
              <w:rPr>
                <w:sz w:val="21"/>
                <w:szCs w:val="21"/>
              </w:rPr>
              <w:sym w:font="Wingdings" w:char="F06F"/>
            </w:r>
          </w:p>
        </w:tc>
        <w:tc>
          <w:tcPr>
            <w:tcW w:w="1620" w:type="dxa"/>
          </w:tcPr>
          <w:p w14:paraId="34CB842C" w14:textId="60E81F15" w:rsidR="00135CF4" w:rsidRDefault="00135CF4" w:rsidP="00135CF4">
            <w:pPr>
              <w:rPr>
                <w:sz w:val="21"/>
                <w:szCs w:val="21"/>
              </w:rPr>
            </w:pPr>
            <w:r>
              <w:rPr>
                <w:sz w:val="21"/>
                <w:szCs w:val="21"/>
              </w:rPr>
              <w:t>Renewability</w:t>
            </w:r>
          </w:p>
        </w:tc>
        <w:tc>
          <w:tcPr>
            <w:tcW w:w="2160" w:type="dxa"/>
          </w:tcPr>
          <w:p w14:paraId="7E9A54D0" w14:textId="43FD55E0" w:rsidR="00135CF4" w:rsidRDefault="00A1645A" w:rsidP="00135CF4">
            <w:hyperlink r:id="rId27" w:history="1">
              <w:r w:rsidR="00135CF4" w:rsidRPr="00C25410">
                <w:rPr>
                  <w:rStyle w:val="Hyperlink"/>
                </w:rPr>
                <w:t>44-787</w:t>
              </w:r>
            </w:hyperlink>
          </w:p>
        </w:tc>
        <w:tc>
          <w:tcPr>
            <w:tcW w:w="2160" w:type="dxa"/>
          </w:tcPr>
          <w:p w14:paraId="01B49EAF" w14:textId="68D445C5" w:rsidR="00135CF4" w:rsidRPr="00CE5046" w:rsidRDefault="00135CF4" w:rsidP="00135CF4">
            <w:pPr>
              <w:pStyle w:val="Default"/>
              <w:rPr>
                <w:rFonts w:asciiTheme="minorHAnsi" w:hAnsiTheme="minorHAnsi" w:cstheme="minorHAnsi"/>
                <w:sz w:val="21"/>
                <w:szCs w:val="21"/>
              </w:rPr>
            </w:pPr>
            <w:r>
              <w:rPr>
                <w:rFonts w:cstheme="minorHAnsi"/>
                <w:sz w:val="21"/>
                <w:szCs w:val="21"/>
              </w:rPr>
              <w:t xml:space="preserve">Preempted by short-term limited duration insurance federal standards.  See </w:t>
            </w:r>
            <w:hyperlink r:id="rId28" w:history="1">
              <w:r w:rsidRPr="00A84823">
                <w:rPr>
                  <w:rStyle w:val="Hyperlink"/>
                  <w:sz w:val="21"/>
                  <w:szCs w:val="21"/>
                </w:rPr>
                <w:t>Director Ramge Notice 9/14/18</w:t>
              </w:r>
            </w:hyperlink>
          </w:p>
        </w:tc>
        <w:tc>
          <w:tcPr>
            <w:tcW w:w="2250" w:type="dxa"/>
          </w:tcPr>
          <w:p w14:paraId="09386171" w14:textId="77777777" w:rsidR="00135CF4" w:rsidRPr="00A0019E" w:rsidRDefault="00135CF4" w:rsidP="00135CF4">
            <w:pPr>
              <w:rPr>
                <w:sz w:val="21"/>
                <w:szCs w:val="21"/>
              </w:rPr>
            </w:pPr>
          </w:p>
        </w:tc>
      </w:tr>
      <w:tr w:rsidR="00AB701C" w:rsidRPr="00A0019E" w14:paraId="490DEF53" w14:textId="77777777" w:rsidTr="00EA7B53">
        <w:tc>
          <w:tcPr>
            <w:tcW w:w="1440" w:type="dxa"/>
          </w:tcPr>
          <w:p w14:paraId="7C1A5100" w14:textId="3E2585E8" w:rsidR="00457A38" w:rsidRPr="00A0019E" w:rsidRDefault="00D61ADB" w:rsidP="00457A38">
            <w:pPr>
              <w:rPr>
                <w:sz w:val="21"/>
                <w:szCs w:val="21"/>
              </w:rPr>
            </w:pPr>
            <w:r w:rsidRPr="00A0019E">
              <w:rPr>
                <w:sz w:val="21"/>
                <w:szCs w:val="21"/>
              </w:rPr>
              <w:sym w:font="Wingdings" w:char="F06F"/>
            </w:r>
          </w:p>
        </w:tc>
        <w:tc>
          <w:tcPr>
            <w:tcW w:w="1620" w:type="dxa"/>
          </w:tcPr>
          <w:p w14:paraId="18A257B3" w14:textId="684B608B" w:rsidR="00457A38" w:rsidRPr="00DB37D3" w:rsidRDefault="00457A38" w:rsidP="00457A38">
            <w:pPr>
              <w:rPr>
                <w:sz w:val="21"/>
                <w:szCs w:val="21"/>
              </w:rPr>
            </w:pPr>
            <w:r>
              <w:rPr>
                <w:sz w:val="21"/>
                <w:szCs w:val="21"/>
              </w:rPr>
              <w:t>ACA Comparison chart</w:t>
            </w:r>
          </w:p>
        </w:tc>
        <w:tc>
          <w:tcPr>
            <w:tcW w:w="2160" w:type="dxa"/>
          </w:tcPr>
          <w:p w14:paraId="270B3AAE" w14:textId="6C5B778A" w:rsidR="00457A38" w:rsidRDefault="00A1645A" w:rsidP="00457A38">
            <w:pPr>
              <w:rPr>
                <w:rStyle w:val="Hyperlink"/>
                <w:sz w:val="21"/>
                <w:szCs w:val="21"/>
              </w:rPr>
            </w:pPr>
            <w:hyperlink r:id="rId29" w:history="1">
              <w:r w:rsidR="00457A38" w:rsidRPr="00A84823">
                <w:rPr>
                  <w:rStyle w:val="Hyperlink"/>
                  <w:sz w:val="21"/>
                  <w:szCs w:val="21"/>
                </w:rPr>
                <w:t>Director Ramge Notice 9/14/18</w:t>
              </w:r>
            </w:hyperlink>
          </w:p>
        </w:tc>
        <w:tc>
          <w:tcPr>
            <w:tcW w:w="2160" w:type="dxa"/>
          </w:tcPr>
          <w:p w14:paraId="1E1A9B22" w14:textId="77777777" w:rsidR="00457A38" w:rsidRPr="00457A38" w:rsidRDefault="00457A38" w:rsidP="00457A38">
            <w:pPr>
              <w:rPr>
                <w:sz w:val="21"/>
                <w:szCs w:val="21"/>
              </w:rPr>
            </w:pPr>
            <w:r w:rsidRPr="00457A38">
              <w:rPr>
                <w:sz w:val="21"/>
                <w:szCs w:val="21"/>
              </w:rPr>
              <w:t xml:space="preserve">The carrier shall provide a comparison between the benefits offered in the plan compared to the benefits required under an Affordable Care Act (ACA) individual market plan. If the plan provides benefits that are mandated under the ACA, but at a coverage level lower than the ACA coverage standard, the policy shall disclose an explanation of the limited level of benefit coverage in order to prevent consumer confusion. </w:t>
            </w:r>
          </w:p>
          <w:p w14:paraId="74D6F814" w14:textId="77777777" w:rsidR="00457A38" w:rsidRDefault="00457A38" w:rsidP="00457A38">
            <w:pPr>
              <w:rPr>
                <w:sz w:val="21"/>
                <w:szCs w:val="21"/>
              </w:rPr>
            </w:pPr>
          </w:p>
        </w:tc>
        <w:tc>
          <w:tcPr>
            <w:tcW w:w="2250" w:type="dxa"/>
          </w:tcPr>
          <w:p w14:paraId="75F8136B" w14:textId="77777777" w:rsidR="00457A38" w:rsidRPr="00A0019E" w:rsidRDefault="00457A38" w:rsidP="00457A38">
            <w:pPr>
              <w:rPr>
                <w:sz w:val="21"/>
                <w:szCs w:val="21"/>
              </w:rPr>
            </w:pPr>
          </w:p>
        </w:tc>
      </w:tr>
      <w:tr w:rsidR="00AB701C" w:rsidRPr="00A0019E" w14:paraId="78851627" w14:textId="77777777" w:rsidTr="00EA7B53">
        <w:tc>
          <w:tcPr>
            <w:tcW w:w="1440" w:type="dxa"/>
          </w:tcPr>
          <w:p w14:paraId="1739F7FE" w14:textId="713658DF" w:rsidR="009C5008" w:rsidRPr="00A0019E" w:rsidRDefault="009C5008" w:rsidP="00457A38">
            <w:pPr>
              <w:rPr>
                <w:sz w:val="21"/>
                <w:szCs w:val="21"/>
              </w:rPr>
            </w:pPr>
            <w:r w:rsidRPr="00A0019E">
              <w:rPr>
                <w:sz w:val="21"/>
                <w:szCs w:val="21"/>
              </w:rPr>
              <w:lastRenderedPageBreak/>
              <w:sym w:font="Wingdings" w:char="F06F"/>
            </w:r>
          </w:p>
        </w:tc>
        <w:tc>
          <w:tcPr>
            <w:tcW w:w="1620" w:type="dxa"/>
          </w:tcPr>
          <w:p w14:paraId="25EB88A4" w14:textId="36AB93AA" w:rsidR="009C5008" w:rsidRPr="00DB37D3" w:rsidRDefault="009C5008" w:rsidP="00457A38">
            <w:pPr>
              <w:rPr>
                <w:sz w:val="21"/>
                <w:szCs w:val="21"/>
              </w:rPr>
            </w:pPr>
            <w:r>
              <w:rPr>
                <w:sz w:val="21"/>
                <w:szCs w:val="21"/>
              </w:rPr>
              <w:t>Provider Networks</w:t>
            </w:r>
          </w:p>
        </w:tc>
        <w:tc>
          <w:tcPr>
            <w:tcW w:w="2160" w:type="dxa"/>
          </w:tcPr>
          <w:p w14:paraId="57E5CC5A" w14:textId="1848DD64" w:rsidR="009C5008" w:rsidRDefault="00A1645A" w:rsidP="00457A38">
            <w:pPr>
              <w:rPr>
                <w:rStyle w:val="Hyperlink"/>
                <w:sz w:val="21"/>
                <w:szCs w:val="21"/>
              </w:rPr>
            </w:pPr>
            <w:hyperlink r:id="rId30" w:history="1">
              <w:r w:rsidR="009C5008" w:rsidRPr="00A84823">
                <w:rPr>
                  <w:rStyle w:val="Hyperlink"/>
                  <w:sz w:val="21"/>
                  <w:szCs w:val="21"/>
                </w:rPr>
                <w:t>Director Ramge Notice 9/14/18</w:t>
              </w:r>
            </w:hyperlink>
          </w:p>
        </w:tc>
        <w:tc>
          <w:tcPr>
            <w:tcW w:w="2160" w:type="dxa"/>
          </w:tcPr>
          <w:p w14:paraId="25DD6B31" w14:textId="06018436" w:rsidR="009C5008" w:rsidRPr="009C5008" w:rsidRDefault="009C5008" w:rsidP="00FE4CA9">
            <w:pPr>
              <w:rPr>
                <w:sz w:val="21"/>
                <w:szCs w:val="21"/>
              </w:rPr>
            </w:pPr>
            <w:r w:rsidRPr="009C5008">
              <w:rPr>
                <w:sz w:val="21"/>
                <w:szCs w:val="21"/>
              </w:rPr>
              <w:t>The carrier must provide a disclosure o</w:t>
            </w:r>
            <w:r w:rsidR="00FE4CA9">
              <w:rPr>
                <w:sz w:val="21"/>
                <w:szCs w:val="21"/>
              </w:rPr>
              <w:t xml:space="preserve">f the plan’s provider network. </w:t>
            </w:r>
            <w:r w:rsidRPr="009C5008">
              <w:rPr>
                <w:sz w:val="21"/>
                <w:szCs w:val="21"/>
              </w:rPr>
              <w:t xml:space="preserve">The website and toll-free number shall be displayed prominently in the policy and in advertisements. </w:t>
            </w:r>
          </w:p>
        </w:tc>
        <w:tc>
          <w:tcPr>
            <w:tcW w:w="2250" w:type="dxa"/>
          </w:tcPr>
          <w:p w14:paraId="3A66101E" w14:textId="77777777" w:rsidR="009C5008" w:rsidRPr="00A0019E" w:rsidRDefault="009C5008" w:rsidP="00457A38">
            <w:pPr>
              <w:rPr>
                <w:sz w:val="21"/>
                <w:szCs w:val="21"/>
              </w:rPr>
            </w:pPr>
          </w:p>
        </w:tc>
      </w:tr>
      <w:tr w:rsidR="00270468" w:rsidRPr="00A0019E" w14:paraId="5FF18BF2" w14:textId="77777777" w:rsidTr="00EA7B53">
        <w:tc>
          <w:tcPr>
            <w:tcW w:w="1440" w:type="dxa"/>
          </w:tcPr>
          <w:p w14:paraId="686933C3" w14:textId="411EA6CC" w:rsidR="00270468" w:rsidRPr="00A0019E" w:rsidRDefault="00270468" w:rsidP="00270468">
            <w:pPr>
              <w:rPr>
                <w:sz w:val="21"/>
                <w:szCs w:val="21"/>
              </w:rPr>
            </w:pPr>
            <w:r w:rsidRPr="00A0019E">
              <w:rPr>
                <w:sz w:val="21"/>
                <w:szCs w:val="21"/>
              </w:rPr>
              <w:sym w:font="Wingdings" w:char="F06F"/>
            </w:r>
          </w:p>
        </w:tc>
        <w:tc>
          <w:tcPr>
            <w:tcW w:w="1620" w:type="dxa"/>
          </w:tcPr>
          <w:p w14:paraId="26F3A85E" w14:textId="4FF1AB30" w:rsidR="00270468" w:rsidRDefault="00270468" w:rsidP="00270468">
            <w:pPr>
              <w:rPr>
                <w:sz w:val="21"/>
                <w:szCs w:val="21"/>
              </w:rPr>
            </w:pPr>
            <w:r>
              <w:rPr>
                <w:sz w:val="21"/>
                <w:szCs w:val="21"/>
              </w:rPr>
              <w:t>Internal complaint other than adverse benefit determination</w:t>
            </w:r>
          </w:p>
        </w:tc>
        <w:tc>
          <w:tcPr>
            <w:tcW w:w="2160" w:type="dxa"/>
          </w:tcPr>
          <w:p w14:paraId="6C8EE088" w14:textId="05412A6E" w:rsidR="00270468" w:rsidRDefault="00A1645A" w:rsidP="00270468">
            <w:hyperlink r:id="rId31" w:history="1">
              <w:r w:rsidR="00270468" w:rsidRPr="00D766DF">
                <w:rPr>
                  <w:rStyle w:val="Hyperlink"/>
                </w:rPr>
                <w:t>§ 44-7308</w:t>
              </w:r>
            </w:hyperlink>
            <w:r w:rsidR="00270468">
              <w:t>(2) and (3)</w:t>
            </w:r>
          </w:p>
        </w:tc>
        <w:tc>
          <w:tcPr>
            <w:tcW w:w="2160" w:type="dxa"/>
          </w:tcPr>
          <w:p w14:paraId="30057735" w14:textId="77777777" w:rsidR="00270468" w:rsidRDefault="00270468" w:rsidP="00270468">
            <w:pPr>
              <w:autoSpaceDE w:val="0"/>
              <w:autoSpaceDN w:val="0"/>
              <w:adjustRightInd w:val="0"/>
              <w:jc w:val="both"/>
              <w:rPr>
                <w:sz w:val="21"/>
                <w:szCs w:val="21"/>
              </w:rPr>
            </w:pPr>
            <w:r>
              <w:rPr>
                <w:sz w:val="21"/>
                <w:szCs w:val="21"/>
              </w:rPr>
              <w:t>Health carrier shall issue written decision within 15 working days, may extend another 15 working days if prevented from making a timely decision due to circumstances beyond the carrier’s control and if notice is provided to the covered person of the extension and reason for delay.</w:t>
            </w:r>
          </w:p>
          <w:p w14:paraId="5CBAFD66" w14:textId="77777777" w:rsidR="00270468" w:rsidRDefault="00270468" w:rsidP="00270468">
            <w:pPr>
              <w:autoSpaceDE w:val="0"/>
              <w:autoSpaceDN w:val="0"/>
              <w:adjustRightInd w:val="0"/>
              <w:jc w:val="both"/>
              <w:rPr>
                <w:sz w:val="21"/>
                <w:szCs w:val="21"/>
              </w:rPr>
            </w:pPr>
            <w:r>
              <w:rPr>
                <w:sz w:val="21"/>
                <w:szCs w:val="21"/>
              </w:rPr>
              <w:t>Covered person does not have the right to attend or have a representative in attendance, but can submit written material.  Carrier shall make these rights known to insured and provide the name, address, and telephone number of the person designated to coordinate the grievance within 3 working days after receiving a grievance.</w:t>
            </w:r>
          </w:p>
          <w:p w14:paraId="4048BF10" w14:textId="0C982765" w:rsidR="00270468" w:rsidRDefault="00270468" w:rsidP="00270468">
            <w:pPr>
              <w:rPr>
                <w:sz w:val="21"/>
                <w:szCs w:val="21"/>
              </w:rPr>
            </w:pPr>
            <w:r>
              <w:rPr>
                <w:sz w:val="21"/>
                <w:szCs w:val="21"/>
              </w:rPr>
              <w:t>Requirements for written decision at § 44-7308(3).</w:t>
            </w:r>
          </w:p>
        </w:tc>
        <w:tc>
          <w:tcPr>
            <w:tcW w:w="2250" w:type="dxa"/>
          </w:tcPr>
          <w:p w14:paraId="41D693D1" w14:textId="77777777" w:rsidR="00270468" w:rsidRPr="00A0019E" w:rsidRDefault="00270468" w:rsidP="00270468">
            <w:pPr>
              <w:rPr>
                <w:sz w:val="21"/>
                <w:szCs w:val="21"/>
              </w:rPr>
            </w:pPr>
          </w:p>
        </w:tc>
      </w:tr>
      <w:tr w:rsidR="00AB701C" w:rsidRPr="00A0019E" w14:paraId="1DF66CDD" w14:textId="77777777" w:rsidTr="00EA7B53">
        <w:tc>
          <w:tcPr>
            <w:tcW w:w="1440" w:type="dxa"/>
          </w:tcPr>
          <w:p w14:paraId="1C05CCE4" w14:textId="66A21B14" w:rsidR="00D12045" w:rsidRPr="00A0019E" w:rsidRDefault="00D12045" w:rsidP="00D12045">
            <w:pPr>
              <w:rPr>
                <w:sz w:val="21"/>
                <w:szCs w:val="21"/>
              </w:rPr>
            </w:pPr>
            <w:r w:rsidRPr="00A0019E">
              <w:rPr>
                <w:sz w:val="21"/>
                <w:szCs w:val="21"/>
              </w:rPr>
              <w:sym w:font="Wingdings" w:char="F06F"/>
            </w:r>
          </w:p>
        </w:tc>
        <w:tc>
          <w:tcPr>
            <w:tcW w:w="1620" w:type="dxa"/>
          </w:tcPr>
          <w:p w14:paraId="25920565" w14:textId="73F5AE3F" w:rsidR="00D12045" w:rsidRPr="00DB37D3" w:rsidRDefault="00D12045" w:rsidP="00D12045">
            <w:pPr>
              <w:rPr>
                <w:sz w:val="21"/>
                <w:szCs w:val="21"/>
              </w:rPr>
            </w:pPr>
            <w:r>
              <w:rPr>
                <w:sz w:val="21"/>
                <w:szCs w:val="21"/>
              </w:rPr>
              <w:t>Appeal procedure</w:t>
            </w:r>
          </w:p>
        </w:tc>
        <w:tc>
          <w:tcPr>
            <w:tcW w:w="2160" w:type="dxa"/>
          </w:tcPr>
          <w:p w14:paraId="332A9AE0" w14:textId="77777777" w:rsidR="00D12045" w:rsidRDefault="00A1645A" w:rsidP="00D12045">
            <w:pPr>
              <w:rPr>
                <w:sz w:val="21"/>
                <w:szCs w:val="21"/>
              </w:rPr>
            </w:pPr>
            <w:hyperlink r:id="rId32" w:history="1">
              <w:r w:rsidR="00D12045" w:rsidRPr="00185671">
                <w:rPr>
                  <w:rStyle w:val="Hyperlink"/>
                  <w:sz w:val="21"/>
                  <w:szCs w:val="21"/>
                </w:rPr>
                <w:t>44-7310</w:t>
              </w:r>
            </w:hyperlink>
          </w:p>
          <w:p w14:paraId="0484641D" w14:textId="77777777" w:rsidR="00D12045" w:rsidRDefault="00D12045" w:rsidP="00D12045">
            <w:pPr>
              <w:rPr>
                <w:sz w:val="21"/>
                <w:szCs w:val="21"/>
              </w:rPr>
            </w:pPr>
          </w:p>
          <w:p w14:paraId="66014CC1" w14:textId="77777777" w:rsidR="00D12045" w:rsidRDefault="00D12045" w:rsidP="00D12045">
            <w:pPr>
              <w:rPr>
                <w:sz w:val="21"/>
                <w:szCs w:val="21"/>
              </w:rPr>
            </w:pPr>
          </w:p>
          <w:p w14:paraId="6DE5C0DD" w14:textId="5AEA65FF" w:rsidR="00D12045" w:rsidRDefault="00A1645A" w:rsidP="00D12045">
            <w:pPr>
              <w:rPr>
                <w:rStyle w:val="Hyperlink"/>
                <w:sz w:val="21"/>
                <w:szCs w:val="21"/>
              </w:rPr>
            </w:pPr>
            <w:hyperlink r:id="rId33" w:history="1">
              <w:r w:rsidR="00D12045" w:rsidRPr="00185671">
                <w:rPr>
                  <w:rStyle w:val="Hyperlink"/>
                  <w:sz w:val="21"/>
                  <w:szCs w:val="21"/>
                </w:rPr>
                <w:t>44-7311</w:t>
              </w:r>
            </w:hyperlink>
          </w:p>
        </w:tc>
        <w:tc>
          <w:tcPr>
            <w:tcW w:w="2160" w:type="dxa"/>
          </w:tcPr>
          <w:p w14:paraId="2224E1F0" w14:textId="091098D8" w:rsidR="00D12045" w:rsidRDefault="00D12045" w:rsidP="00D12045">
            <w:pPr>
              <w:rPr>
                <w:sz w:val="21"/>
                <w:szCs w:val="21"/>
              </w:rPr>
            </w:pPr>
            <w:r>
              <w:rPr>
                <w:sz w:val="21"/>
                <w:szCs w:val="21"/>
              </w:rPr>
              <w:t xml:space="preserve">Standard internal review of adverse determination with written decision within 15 working </w:t>
            </w:r>
            <w:r>
              <w:rPr>
                <w:sz w:val="21"/>
                <w:szCs w:val="21"/>
              </w:rPr>
              <w:lastRenderedPageBreak/>
              <w:t>days. Expedited review within 72 hours.</w:t>
            </w:r>
            <w:r w:rsidR="00967CF2">
              <w:rPr>
                <w:sz w:val="21"/>
                <w:szCs w:val="21"/>
              </w:rPr>
              <w:t xml:space="preserve"> Requirements for written decision at § 44-7308(3).</w:t>
            </w:r>
          </w:p>
        </w:tc>
        <w:tc>
          <w:tcPr>
            <w:tcW w:w="2250" w:type="dxa"/>
          </w:tcPr>
          <w:p w14:paraId="7BFC6D34" w14:textId="77777777" w:rsidR="00D12045" w:rsidRPr="00A0019E" w:rsidRDefault="00D12045" w:rsidP="00D12045">
            <w:pPr>
              <w:rPr>
                <w:sz w:val="21"/>
                <w:szCs w:val="21"/>
              </w:rPr>
            </w:pPr>
          </w:p>
        </w:tc>
      </w:tr>
      <w:tr w:rsidR="00AB701C" w:rsidRPr="00A0019E" w14:paraId="4D0E11EC" w14:textId="77777777" w:rsidTr="00EA7B53">
        <w:tc>
          <w:tcPr>
            <w:tcW w:w="1440" w:type="dxa"/>
          </w:tcPr>
          <w:p w14:paraId="05005C87" w14:textId="5E12EF8C" w:rsidR="00D12045" w:rsidRPr="00A0019E" w:rsidRDefault="00D12045" w:rsidP="00D12045">
            <w:pPr>
              <w:rPr>
                <w:sz w:val="21"/>
                <w:szCs w:val="21"/>
              </w:rPr>
            </w:pPr>
            <w:r w:rsidRPr="00A0019E">
              <w:rPr>
                <w:sz w:val="21"/>
                <w:szCs w:val="21"/>
              </w:rPr>
              <w:sym w:font="Wingdings" w:char="F06F"/>
            </w:r>
          </w:p>
        </w:tc>
        <w:tc>
          <w:tcPr>
            <w:tcW w:w="1620" w:type="dxa"/>
          </w:tcPr>
          <w:p w14:paraId="79EA5605" w14:textId="177CB065" w:rsidR="00D12045" w:rsidRPr="00DB37D3" w:rsidRDefault="00D12045" w:rsidP="00D12045">
            <w:pPr>
              <w:rPr>
                <w:sz w:val="21"/>
                <w:szCs w:val="21"/>
              </w:rPr>
            </w:pPr>
            <w:r>
              <w:rPr>
                <w:sz w:val="21"/>
                <w:szCs w:val="21"/>
              </w:rPr>
              <w:t>External Review</w:t>
            </w:r>
          </w:p>
        </w:tc>
        <w:tc>
          <w:tcPr>
            <w:tcW w:w="2160" w:type="dxa"/>
          </w:tcPr>
          <w:p w14:paraId="3D0C2750" w14:textId="098BA6BE" w:rsidR="001B4ECB" w:rsidRDefault="00A1645A" w:rsidP="00D12045">
            <w:pPr>
              <w:rPr>
                <w:rStyle w:val="Hyperlink"/>
                <w:sz w:val="21"/>
                <w:szCs w:val="21"/>
              </w:rPr>
            </w:pPr>
            <w:hyperlink r:id="rId34" w:history="1">
              <w:r w:rsidR="001B4ECB" w:rsidRPr="00A84823">
                <w:rPr>
                  <w:rStyle w:val="Hyperlink"/>
                  <w:sz w:val="21"/>
                  <w:szCs w:val="21"/>
                </w:rPr>
                <w:t>Director Ramge Notice 9/14/18</w:t>
              </w:r>
            </w:hyperlink>
          </w:p>
          <w:p w14:paraId="70DE6EEB" w14:textId="77777777" w:rsidR="001B4ECB" w:rsidRDefault="001B4ECB" w:rsidP="00D12045">
            <w:pPr>
              <w:rPr>
                <w:rStyle w:val="Hyperlink"/>
                <w:sz w:val="21"/>
                <w:szCs w:val="21"/>
              </w:rPr>
            </w:pPr>
          </w:p>
          <w:p w14:paraId="2587C0B3" w14:textId="4B3FFD1F" w:rsidR="00D12045" w:rsidRDefault="00A1645A" w:rsidP="00D12045">
            <w:pPr>
              <w:rPr>
                <w:sz w:val="21"/>
                <w:szCs w:val="21"/>
              </w:rPr>
            </w:pPr>
            <w:hyperlink r:id="rId35" w:history="1">
              <w:r w:rsidR="00D12045" w:rsidRPr="00A12310">
                <w:rPr>
                  <w:rStyle w:val="Hyperlink"/>
                  <w:sz w:val="21"/>
                  <w:szCs w:val="21"/>
                </w:rPr>
                <w:t>44-1308</w:t>
              </w:r>
            </w:hyperlink>
          </w:p>
          <w:p w14:paraId="63F85ABB" w14:textId="77777777" w:rsidR="00D12045" w:rsidRDefault="00A1645A" w:rsidP="00D12045">
            <w:pPr>
              <w:rPr>
                <w:sz w:val="21"/>
                <w:szCs w:val="21"/>
              </w:rPr>
            </w:pPr>
            <w:hyperlink r:id="rId36" w:history="1">
              <w:r w:rsidR="00D12045" w:rsidRPr="00A12310">
                <w:rPr>
                  <w:rStyle w:val="Hyperlink"/>
                  <w:sz w:val="21"/>
                  <w:szCs w:val="21"/>
                </w:rPr>
                <w:t>44-1309</w:t>
              </w:r>
            </w:hyperlink>
          </w:p>
          <w:p w14:paraId="49BDB19E" w14:textId="77777777" w:rsidR="00D12045" w:rsidRDefault="00A1645A" w:rsidP="00D12045">
            <w:pPr>
              <w:rPr>
                <w:sz w:val="21"/>
                <w:szCs w:val="21"/>
              </w:rPr>
            </w:pPr>
            <w:hyperlink r:id="rId37" w:history="1">
              <w:r w:rsidR="00D12045" w:rsidRPr="00A12310">
                <w:rPr>
                  <w:rStyle w:val="Hyperlink"/>
                  <w:sz w:val="21"/>
                  <w:szCs w:val="21"/>
                </w:rPr>
                <w:t>44-1310</w:t>
              </w:r>
            </w:hyperlink>
          </w:p>
          <w:p w14:paraId="0D53D3A4" w14:textId="77777777" w:rsidR="00D12045" w:rsidRDefault="00D12045" w:rsidP="00D12045">
            <w:pPr>
              <w:rPr>
                <w:sz w:val="21"/>
                <w:szCs w:val="21"/>
              </w:rPr>
            </w:pPr>
          </w:p>
          <w:p w14:paraId="2DF2F9C0" w14:textId="63EAFADD" w:rsidR="00D12045" w:rsidRDefault="00D12045" w:rsidP="00D12045">
            <w:pPr>
              <w:rPr>
                <w:rStyle w:val="Hyperlink"/>
                <w:sz w:val="21"/>
                <w:szCs w:val="21"/>
              </w:rPr>
            </w:pPr>
            <w:r>
              <w:rPr>
                <w:sz w:val="21"/>
                <w:szCs w:val="21"/>
              </w:rPr>
              <w:t xml:space="preserve">Title 210 </w:t>
            </w:r>
            <w:hyperlink r:id="rId38" w:history="1">
              <w:r w:rsidRPr="00CD7A3B">
                <w:rPr>
                  <w:rStyle w:val="Hyperlink"/>
                  <w:sz w:val="21"/>
                  <w:szCs w:val="21"/>
                </w:rPr>
                <w:t>Chapter 87</w:t>
              </w:r>
            </w:hyperlink>
          </w:p>
        </w:tc>
        <w:tc>
          <w:tcPr>
            <w:tcW w:w="2160" w:type="dxa"/>
          </w:tcPr>
          <w:p w14:paraId="0DB2CF0A" w14:textId="77777777" w:rsidR="00D12045" w:rsidRDefault="00D12045" w:rsidP="00D12045">
            <w:pPr>
              <w:rPr>
                <w:sz w:val="21"/>
                <w:szCs w:val="21"/>
              </w:rPr>
            </w:pPr>
            <w:r>
              <w:rPr>
                <w:sz w:val="21"/>
                <w:szCs w:val="21"/>
              </w:rPr>
              <w:t>Complete internal review first. Request for external review made to DOI within 4 months after internal appeal decision. IRO assigned. Written decision within 45 days.</w:t>
            </w:r>
          </w:p>
          <w:p w14:paraId="5D63FF02" w14:textId="6ED16134" w:rsidR="00D23C7A" w:rsidRDefault="00D23C7A" w:rsidP="00D12045">
            <w:pPr>
              <w:rPr>
                <w:sz w:val="21"/>
                <w:szCs w:val="21"/>
              </w:rPr>
            </w:pPr>
          </w:p>
        </w:tc>
        <w:tc>
          <w:tcPr>
            <w:tcW w:w="2250" w:type="dxa"/>
          </w:tcPr>
          <w:p w14:paraId="603ADBC6" w14:textId="77777777" w:rsidR="00D12045" w:rsidRPr="00A0019E" w:rsidRDefault="00D12045" w:rsidP="00D12045">
            <w:pPr>
              <w:rPr>
                <w:sz w:val="21"/>
                <w:szCs w:val="21"/>
              </w:rPr>
            </w:pPr>
          </w:p>
        </w:tc>
      </w:tr>
      <w:tr w:rsidR="00D23C7A" w:rsidRPr="00A0019E" w14:paraId="7FE3CB4A" w14:textId="77777777" w:rsidTr="00EA7B53">
        <w:tc>
          <w:tcPr>
            <w:tcW w:w="1440" w:type="dxa"/>
          </w:tcPr>
          <w:p w14:paraId="359B27C9" w14:textId="77777777" w:rsidR="00D23C7A" w:rsidRPr="00A0019E" w:rsidRDefault="00D23C7A" w:rsidP="00D12045">
            <w:pPr>
              <w:rPr>
                <w:sz w:val="21"/>
                <w:szCs w:val="21"/>
              </w:rPr>
            </w:pPr>
          </w:p>
        </w:tc>
        <w:tc>
          <w:tcPr>
            <w:tcW w:w="1620" w:type="dxa"/>
          </w:tcPr>
          <w:p w14:paraId="1C52146D" w14:textId="641C44E5" w:rsidR="00D23C7A" w:rsidRDefault="00D23C7A" w:rsidP="00D12045">
            <w:pPr>
              <w:rPr>
                <w:sz w:val="21"/>
                <w:szCs w:val="21"/>
              </w:rPr>
            </w:pPr>
            <w:r>
              <w:rPr>
                <w:sz w:val="21"/>
                <w:szCs w:val="21"/>
              </w:rPr>
              <w:t xml:space="preserve">Electronic External Review </w:t>
            </w:r>
          </w:p>
        </w:tc>
        <w:tc>
          <w:tcPr>
            <w:tcW w:w="2160" w:type="dxa"/>
          </w:tcPr>
          <w:p w14:paraId="13E65B3D" w14:textId="7D682735" w:rsidR="00D23C7A" w:rsidRDefault="00A1645A" w:rsidP="00D12045">
            <w:hyperlink r:id="rId39" w:history="1">
              <w:r w:rsidR="00D23C7A" w:rsidRPr="00D23C7A">
                <w:rPr>
                  <w:rStyle w:val="Hyperlink"/>
                </w:rPr>
                <w:t>Director Ramge Notice 12/7/2020</w:t>
              </w:r>
            </w:hyperlink>
          </w:p>
        </w:tc>
        <w:tc>
          <w:tcPr>
            <w:tcW w:w="2160" w:type="dxa"/>
          </w:tcPr>
          <w:p w14:paraId="0746EB23" w14:textId="6BF834A5" w:rsidR="00D23C7A" w:rsidRDefault="00704E2D" w:rsidP="00D12045">
            <w:pPr>
              <w:rPr>
                <w:sz w:val="21"/>
                <w:szCs w:val="21"/>
              </w:rPr>
            </w:pPr>
            <w:r>
              <w:t>Please provide assurance incorporation of our notice of the external review portal is available and language adverse determination form is disclosed to the consumer. </w:t>
            </w:r>
          </w:p>
        </w:tc>
        <w:tc>
          <w:tcPr>
            <w:tcW w:w="2250" w:type="dxa"/>
          </w:tcPr>
          <w:p w14:paraId="46B74521" w14:textId="77777777" w:rsidR="00D23C7A" w:rsidRPr="00A0019E" w:rsidRDefault="00D23C7A" w:rsidP="00D12045">
            <w:pPr>
              <w:rPr>
                <w:sz w:val="21"/>
                <w:szCs w:val="21"/>
              </w:rPr>
            </w:pPr>
          </w:p>
        </w:tc>
      </w:tr>
      <w:tr w:rsidR="00815FFD" w:rsidRPr="00A0019E" w14:paraId="3F99CD8B" w14:textId="77777777" w:rsidTr="00004E30">
        <w:tc>
          <w:tcPr>
            <w:tcW w:w="1440" w:type="dxa"/>
            <w:tcBorders>
              <w:top w:val="single" w:sz="4" w:space="0" w:color="auto"/>
              <w:left w:val="single" w:sz="4" w:space="0" w:color="auto"/>
              <w:bottom w:val="single" w:sz="4" w:space="0" w:color="auto"/>
              <w:right w:val="single" w:sz="4" w:space="0" w:color="auto"/>
            </w:tcBorders>
          </w:tcPr>
          <w:p w14:paraId="696EA1A2" w14:textId="544DFBB1" w:rsidR="00815FFD" w:rsidRPr="00A0019E" w:rsidRDefault="00815FFD" w:rsidP="00815FFD">
            <w:pPr>
              <w:rPr>
                <w:sz w:val="21"/>
                <w:szCs w:val="21"/>
              </w:rPr>
            </w:pPr>
            <w:r>
              <w:rPr>
                <w:sz w:val="21"/>
                <w:szCs w:val="21"/>
              </w:rPr>
              <w:sym w:font="Wingdings" w:char="F06F"/>
            </w:r>
          </w:p>
        </w:tc>
        <w:tc>
          <w:tcPr>
            <w:tcW w:w="1620" w:type="dxa"/>
            <w:tcBorders>
              <w:top w:val="single" w:sz="4" w:space="0" w:color="auto"/>
              <w:left w:val="single" w:sz="4" w:space="0" w:color="auto"/>
              <w:bottom w:val="single" w:sz="4" w:space="0" w:color="auto"/>
              <w:right w:val="single" w:sz="4" w:space="0" w:color="auto"/>
            </w:tcBorders>
          </w:tcPr>
          <w:p w14:paraId="543BA136" w14:textId="4EBD8613" w:rsidR="00815FFD" w:rsidRDefault="00815FFD" w:rsidP="00815FFD">
            <w:pPr>
              <w:rPr>
                <w:sz w:val="21"/>
                <w:szCs w:val="21"/>
              </w:rPr>
            </w:pPr>
            <w:r>
              <w:rPr>
                <w:sz w:val="21"/>
                <w:szCs w:val="21"/>
              </w:rPr>
              <w:t xml:space="preserve">External review for denials based on experimental or investigational </w:t>
            </w:r>
          </w:p>
        </w:tc>
        <w:tc>
          <w:tcPr>
            <w:tcW w:w="2160" w:type="dxa"/>
            <w:tcBorders>
              <w:top w:val="single" w:sz="4" w:space="0" w:color="auto"/>
              <w:left w:val="single" w:sz="4" w:space="0" w:color="auto"/>
              <w:bottom w:val="single" w:sz="4" w:space="0" w:color="auto"/>
              <w:right w:val="single" w:sz="4" w:space="0" w:color="auto"/>
            </w:tcBorders>
          </w:tcPr>
          <w:p w14:paraId="57CD5966" w14:textId="77777777" w:rsidR="00815FFD" w:rsidRDefault="00A1645A" w:rsidP="00815FFD">
            <w:pPr>
              <w:rPr>
                <w:sz w:val="21"/>
                <w:szCs w:val="21"/>
              </w:rPr>
            </w:pPr>
            <w:hyperlink r:id="rId40" w:history="1">
              <w:r w:rsidR="00815FFD">
                <w:rPr>
                  <w:rStyle w:val="Hyperlink"/>
                  <w:sz w:val="21"/>
                  <w:szCs w:val="21"/>
                </w:rPr>
                <w:t>44-1308</w:t>
              </w:r>
            </w:hyperlink>
            <w:r w:rsidR="00815FFD">
              <w:rPr>
                <w:sz w:val="21"/>
                <w:szCs w:val="21"/>
              </w:rPr>
              <w:t xml:space="preserve"> </w:t>
            </w:r>
          </w:p>
          <w:p w14:paraId="7BEB775E" w14:textId="77777777" w:rsidR="00815FFD" w:rsidRDefault="00A1645A" w:rsidP="00815FFD">
            <w:pPr>
              <w:rPr>
                <w:sz w:val="21"/>
                <w:szCs w:val="21"/>
              </w:rPr>
            </w:pPr>
            <w:hyperlink r:id="rId41" w:history="1">
              <w:r w:rsidR="00815FFD">
                <w:rPr>
                  <w:rStyle w:val="Hyperlink"/>
                  <w:sz w:val="21"/>
                  <w:szCs w:val="21"/>
                </w:rPr>
                <w:t>44-1309</w:t>
              </w:r>
            </w:hyperlink>
          </w:p>
          <w:p w14:paraId="134F3EC6" w14:textId="77777777" w:rsidR="00815FFD" w:rsidRDefault="00A1645A" w:rsidP="00815FFD">
            <w:pPr>
              <w:rPr>
                <w:sz w:val="21"/>
                <w:szCs w:val="21"/>
              </w:rPr>
            </w:pPr>
            <w:hyperlink r:id="rId42" w:history="1">
              <w:r w:rsidR="00815FFD">
                <w:rPr>
                  <w:rStyle w:val="Hyperlink"/>
                  <w:sz w:val="21"/>
                  <w:szCs w:val="21"/>
                </w:rPr>
                <w:t>44-1310</w:t>
              </w:r>
            </w:hyperlink>
            <w:r w:rsidR="00815FFD">
              <w:rPr>
                <w:sz w:val="21"/>
                <w:szCs w:val="21"/>
              </w:rPr>
              <w:t xml:space="preserve"> </w:t>
            </w:r>
          </w:p>
          <w:p w14:paraId="6227DB83" w14:textId="77777777" w:rsidR="00815FFD" w:rsidRDefault="00815FFD" w:rsidP="00815FFD">
            <w:pPr>
              <w:rPr>
                <w:sz w:val="21"/>
                <w:szCs w:val="21"/>
              </w:rPr>
            </w:pPr>
          </w:p>
          <w:p w14:paraId="0EA47AE6" w14:textId="2E1D2987" w:rsidR="00815FFD" w:rsidRDefault="00815FFD" w:rsidP="00815FFD">
            <w:r>
              <w:rPr>
                <w:sz w:val="21"/>
                <w:szCs w:val="21"/>
              </w:rPr>
              <w:t xml:space="preserve">Title 210 </w:t>
            </w:r>
            <w:hyperlink r:id="rId43" w:history="1">
              <w:r>
                <w:rPr>
                  <w:rStyle w:val="Hyperlink"/>
                  <w:sz w:val="21"/>
                  <w:szCs w:val="21"/>
                </w:rPr>
                <w:t>Chapter 87</w:t>
              </w:r>
            </w:hyperlink>
          </w:p>
        </w:tc>
        <w:tc>
          <w:tcPr>
            <w:tcW w:w="2160" w:type="dxa"/>
            <w:tcBorders>
              <w:top w:val="single" w:sz="4" w:space="0" w:color="auto"/>
              <w:left w:val="single" w:sz="4" w:space="0" w:color="auto"/>
              <w:bottom w:val="single" w:sz="4" w:space="0" w:color="auto"/>
              <w:right w:val="single" w:sz="4" w:space="0" w:color="auto"/>
            </w:tcBorders>
          </w:tcPr>
          <w:p w14:paraId="570B7AB5" w14:textId="2FCED9F7" w:rsidR="00815FFD" w:rsidRDefault="00815FFD" w:rsidP="00815FFD">
            <w:pPr>
              <w:rPr>
                <w:sz w:val="21"/>
                <w:szCs w:val="21"/>
              </w:rPr>
            </w:pPr>
            <w:r>
              <w:rPr>
                <w:sz w:val="21"/>
                <w:szCs w:val="21"/>
              </w:rPr>
              <w:t>See standards and deadlines for clinical reviewers’ opinions and IRO decisions at § 44-1310.</w:t>
            </w:r>
          </w:p>
        </w:tc>
        <w:tc>
          <w:tcPr>
            <w:tcW w:w="2250" w:type="dxa"/>
            <w:tcBorders>
              <w:top w:val="single" w:sz="4" w:space="0" w:color="auto"/>
              <w:left w:val="single" w:sz="4" w:space="0" w:color="auto"/>
              <w:bottom w:val="single" w:sz="4" w:space="0" w:color="auto"/>
              <w:right w:val="single" w:sz="4" w:space="0" w:color="auto"/>
            </w:tcBorders>
          </w:tcPr>
          <w:p w14:paraId="6E6F5196" w14:textId="77777777" w:rsidR="00815FFD" w:rsidRPr="00A0019E" w:rsidRDefault="00815FFD" w:rsidP="00815FFD">
            <w:pPr>
              <w:rPr>
                <w:sz w:val="21"/>
                <w:szCs w:val="21"/>
              </w:rPr>
            </w:pPr>
          </w:p>
        </w:tc>
      </w:tr>
      <w:tr w:rsidR="00815FFD" w:rsidRPr="00A0019E" w14:paraId="17C2C5DC" w14:textId="77777777" w:rsidTr="00004E30">
        <w:tc>
          <w:tcPr>
            <w:tcW w:w="1440" w:type="dxa"/>
            <w:tcBorders>
              <w:top w:val="single" w:sz="4" w:space="0" w:color="auto"/>
              <w:left w:val="single" w:sz="4" w:space="0" w:color="auto"/>
              <w:bottom w:val="single" w:sz="4" w:space="0" w:color="auto"/>
              <w:right w:val="single" w:sz="4" w:space="0" w:color="auto"/>
            </w:tcBorders>
          </w:tcPr>
          <w:p w14:paraId="1BF34D85" w14:textId="7053C3E6" w:rsidR="00815FFD" w:rsidRDefault="00815FFD" w:rsidP="00815FFD">
            <w:pPr>
              <w:rPr>
                <w:sz w:val="21"/>
                <w:szCs w:val="21"/>
              </w:rPr>
            </w:pPr>
            <w:r>
              <w:rPr>
                <w:sz w:val="21"/>
                <w:szCs w:val="21"/>
              </w:rPr>
              <w:sym w:font="Wingdings" w:char="F06F"/>
            </w:r>
          </w:p>
        </w:tc>
        <w:tc>
          <w:tcPr>
            <w:tcW w:w="1620" w:type="dxa"/>
            <w:tcBorders>
              <w:top w:val="single" w:sz="4" w:space="0" w:color="auto"/>
              <w:left w:val="single" w:sz="4" w:space="0" w:color="auto"/>
              <w:bottom w:val="single" w:sz="4" w:space="0" w:color="auto"/>
              <w:right w:val="single" w:sz="4" w:space="0" w:color="auto"/>
            </w:tcBorders>
          </w:tcPr>
          <w:p w14:paraId="5FF1A9B4" w14:textId="588F4949" w:rsidR="00815FFD" w:rsidRDefault="00815FFD" w:rsidP="00815FFD">
            <w:pPr>
              <w:rPr>
                <w:sz w:val="21"/>
                <w:szCs w:val="21"/>
              </w:rPr>
            </w:pPr>
            <w:r>
              <w:rPr>
                <w:sz w:val="21"/>
                <w:szCs w:val="21"/>
              </w:rPr>
              <w:t>Coordination of Benefits</w:t>
            </w:r>
          </w:p>
        </w:tc>
        <w:tc>
          <w:tcPr>
            <w:tcW w:w="2160" w:type="dxa"/>
            <w:tcBorders>
              <w:top w:val="single" w:sz="4" w:space="0" w:color="auto"/>
              <w:left w:val="single" w:sz="4" w:space="0" w:color="auto"/>
              <w:bottom w:val="single" w:sz="4" w:space="0" w:color="auto"/>
              <w:right w:val="single" w:sz="4" w:space="0" w:color="auto"/>
            </w:tcBorders>
          </w:tcPr>
          <w:p w14:paraId="550835AE" w14:textId="0BFB63BE" w:rsidR="00815FFD" w:rsidRDefault="00815FFD" w:rsidP="00815FFD">
            <w:r>
              <w:rPr>
                <w:rStyle w:val="Hyperlink"/>
                <w:rFonts w:cstheme="minorHAnsi"/>
                <w:sz w:val="21"/>
                <w:szCs w:val="21"/>
              </w:rPr>
              <w:t>Title 210 Chapter 39 003.11(C)(i)</w:t>
            </w:r>
          </w:p>
        </w:tc>
        <w:tc>
          <w:tcPr>
            <w:tcW w:w="2160" w:type="dxa"/>
            <w:tcBorders>
              <w:top w:val="single" w:sz="4" w:space="0" w:color="auto"/>
              <w:left w:val="single" w:sz="4" w:space="0" w:color="auto"/>
              <w:bottom w:val="single" w:sz="4" w:space="0" w:color="auto"/>
              <w:right w:val="single" w:sz="4" w:space="0" w:color="auto"/>
            </w:tcBorders>
          </w:tcPr>
          <w:p w14:paraId="37004581" w14:textId="462E2AEB" w:rsidR="00815FFD" w:rsidRDefault="00815FFD" w:rsidP="00815FFD">
            <w:pPr>
              <w:rPr>
                <w:sz w:val="21"/>
                <w:szCs w:val="21"/>
              </w:rPr>
            </w:pPr>
            <w:r>
              <w:rPr>
                <w:rFonts w:cstheme="minorHAnsi"/>
                <w:sz w:val="21"/>
                <w:szCs w:val="21"/>
              </w:rPr>
              <w:t xml:space="preserve">Individual and group plans are able to coordinate benefits – if no COB language in policy, plan will be primary.  COB language in regulation.  </w:t>
            </w:r>
          </w:p>
        </w:tc>
        <w:tc>
          <w:tcPr>
            <w:tcW w:w="2250" w:type="dxa"/>
            <w:tcBorders>
              <w:top w:val="single" w:sz="4" w:space="0" w:color="auto"/>
              <w:left w:val="single" w:sz="4" w:space="0" w:color="auto"/>
              <w:bottom w:val="single" w:sz="4" w:space="0" w:color="auto"/>
              <w:right w:val="single" w:sz="4" w:space="0" w:color="auto"/>
            </w:tcBorders>
          </w:tcPr>
          <w:p w14:paraId="207731EB" w14:textId="77777777" w:rsidR="00815FFD" w:rsidRPr="00A0019E" w:rsidRDefault="00815FFD" w:rsidP="00815FFD">
            <w:pPr>
              <w:rPr>
                <w:sz w:val="21"/>
                <w:szCs w:val="21"/>
              </w:rPr>
            </w:pPr>
          </w:p>
        </w:tc>
      </w:tr>
      <w:tr w:rsidR="00860BC3" w:rsidRPr="00A0019E" w14:paraId="651EA0DD" w14:textId="77777777" w:rsidTr="00EA7B53">
        <w:tc>
          <w:tcPr>
            <w:tcW w:w="1440" w:type="dxa"/>
          </w:tcPr>
          <w:p w14:paraId="5BC32290" w14:textId="01D6262C" w:rsidR="005D0204" w:rsidRPr="00A0019E" w:rsidRDefault="005D0204" w:rsidP="005E2D0F">
            <w:pPr>
              <w:rPr>
                <w:sz w:val="21"/>
                <w:szCs w:val="21"/>
              </w:rPr>
            </w:pPr>
            <w:r w:rsidRPr="00A0019E">
              <w:rPr>
                <w:sz w:val="21"/>
                <w:szCs w:val="21"/>
              </w:rPr>
              <w:sym w:font="Wingdings" w:char="F06F"/>
            </w:r>
          </w:p>
        </w:tc>
        <w:tc>
          <w:tcPr>
            <w:tcW w:w="1620" w:type="dxa"/>
          </w:tcPr>
          <w:p w14:paraId="6811D08B" w14:textId="33FBAF77" w:rsidR="005D0204" w:rsidRPr="00A0019E" w:rsidRDefault="005D0204" w:rsidP="005E2D0F">
            <w:pPr>
              <w:rPr>
                <w:sz w:val="21"/>
                <w:szCs w:val="21"/>
              </w:rPr>
            </w:pPr>
            <w:r>
              <w:rPr>
                <w:sz w:val="21"/>
                <w:szCs w:val="21"/>
              </w:rPr>
              <w:t>Summary of Benefits and Coverage (SBC)</w:t>
            </w:r>
          </w:p>
        </w:tc>
        <w:tc>
          <w:tcPr>
            <w:tcW w:w="2160" w:type="dxa"/>
          </w:tcPr>
          <w:p w14:paraId="0E7A435C" w14:textId="56B05393" w:rsidR="005D0204" w:rsidRPr="00A0019E" w:rsidRDefault="00713E82" w:rsidP="005E2D0F">
            <w:pPr>
              <w:rPr>
                <w:sz w:val="21"/>
                <w:szCs w:val="21"/>
              </w:rPr>
            </w:pPr>
            <w:r>
              <w:rPr>
                <w:sz w:val="21"/>
                <w:szCs w:val="21"/>
              </w:rPr>
              <w:t>NE Filing Requir</w:t>
            </w:r>
            <w:r w:rsidR="001E3032">
              <w:rPr>
                <w:sz w:val="21"/>
                <w:szCs w:val="21"/>
              </w:rPr>
              <w:t>e</w:t>
            </w:r>
            <w:r>
              <w:rPr>
                <w:sz w:val="21"/>
                <w:szCs w:val="21"/>
              </w:rPr>
              <w:t>ment</w:t>
            </w:r>
          </w:p>
        </w:tc>
        <w:tc>
          <w:tcPr>
            <w:tcW w:w="2160" w:type="dxa"/>
          </w:tcPr>
          <w:p w14:paraId="0376D241" w14:textId="32581CBC" w:rsidR="005D0204" w:rsidRPr="00A0019E" w:rsidRDefault="005D0204" w:rsidP="005E2D0F">
            <w:pPr>
              <w:rPr>
                <w:sz w:val="21"/>
                <w:szCs w:val="21"/>
              </w:rPr>
            </w:pPr>
            <w:r>
              <w:rPr>
                <w:rFonts w:cstheme="minorHAnsi"/>
                <w:sz w:val="21"/>
                <w:szCs w:val="21"/>
              </w:rPr>
              <w:t>SBC required for each Major Medical Plan.</w:t>
            </w:r>
          </w:p>
        </w:tc>
        <w:tc>
          <w:tcPr>
            <w:tcW w:w="2250" w:type="dxa"/>
          </w:tcPr>
          <w:p w14:paraId="006CB313" w14:textId="77777777" w:rsidR="005D0204" w:rsidRPr="00A0019E" w:rsidRDefault="005D0204" w:rsidP="005E2D0F">
            <w:pPr>
              <w:rPr>
                <w:sz w:val="21"/>
                <w:szCs w:val="21"/>
              </w:rPr>
            </w:pPr>
          </w:p>
        </w:tc>
      </w:tr>
      <w:tr w:rsidR="00AB701C" w:rsidRPr="00A0019E" w14:paraId="2FAF9C3F" w14:textId="77777777" w:rsidTr="00EA7B53">
        <w:trPr>
          <w:trHeight w:val="683"/>
        </w:trPr>
        <w:tc>
          <w:tcPr>
            <w:tcW w:w="1440" w:type="dxa"/>
          </w:tcPr>
          <w:p w14:paraId="3E45C246" w14:textId="404C232A" w:rsidR="005D0204" w:rsidRPr="00A0019E" w:rsidRDefault="005D0204" w:rsidP="009B3F84">
            <w:pPr>
              <w:rPr>
                <w:sz w:val="21"/>
                <w:szCs w:val="21"/>
              </w:rPr>
            </w:pPr>
            <w:r w:rsidRPr="00A0019E">
              <w:rPr>
                <w:sz w:val="21"/>
                <w:szCs w:val="21"/>
              </w:rPr>
              <w:sym w:font="Wingdings" w:char="F06F"/>
            </w:r>
          </w:p>
        </w:tc>
        <w:tc>
          <w:tcPr>
            <w:tcW w:w="1620" w:type="dxa"/>
          </w:tcPr>
          <w:p w14:paraId="6E9A88F5" w14:textId="77777777" w:rsidR="00C923BA" w:rsidRPr="00C923BA" w:rsidRDefault="00C923BA" w:rsidP="00C923BA">
            <w:pPr>
              <w:rPr>
                <w:sz w:val="21"/>
                <w:szCs w:val="21"/>
              </w:rPr>
            </w:pPr>
            <w:r w:rsidRPr="00C923BA">
              <w:rPr>
                <w:sz w:val="21"/>
                <w:szCs w:val="21"/>
              </w:rPr>
              <w:t xml:space="preserve">Nebraska </w:t>
            </w:r>
            <w:r w:rsidR="005D0204" w:rsidRPr="00C923BA">
              <w:rPr>
                <w:sz w:val="21"/>
                <w:szCs w:val="21"/>
              </w:rPr>
              <w:t>M</w:t>
            </w:r>
            <w:r w:rsidRPr="00C923BA">
              <w:rPr>
                <w:sz w:val="21"/>
                <w:szCs w:val="21"/>
              </w:rPr>
              <w:t xml:space="preserve">andated </w:t>
            </w:r>
          </w:p>
          <w:p w14:paraId="153AC0DD" w14:textId="28A5BEDE" w:rsidR="005D0204" w:rsidRPr="00E2309F" w:rsidRDefault="00C923BA" w:rsidP="00C923BA">
            <w:pPr>
              <w:rPr>
                <w:sz w:val="21"/>
                <w:szCs w:val="21"/>
              </w:rPr>
            </w:pPr>
            <w:r w:rsidRPr="00C923BA">
              <w:rPr>
                <w:sz w:val="21"/>
                <w:szCs w:val="21"/>
              </w:rPr>
              <w:t>Benefits</w:t>
            </w:r>
          </w:p>
        </w:tc>
        <w:tc>
          <w:tcPr>
            <w:tcW w:w="2160" w:type="dxa"/>
          </w:tcPr>
          <w:p w14:paraId="03C426CD" w14:textId="77777777" w:rsidR="005D0204" w:rsidRDefault="00A1645A" w:rsidP="009B3F84">
            <w:pPr>
              <w:rPr>
                <w:rStyle w:val="Hyperlink"/>
                <w:sz w:val="21"/>
                <w:szCs w:val="21"/>
              </w:rPr>
            </w:pPr>
            <w:hyperlink r:id="rId44" w:history="1">
              <w:r w:rsidR="005D0204" w:rsidRPr="007266F3">
                <w:rPr>
                  <w:rStyle w:val="Hyperlink"/>
                  <w:sz w:val="21"/>
                  <w:szCs w:val="21"/>
                </w:rPr>
                <w:t>44-769 - 781</w:t>
              </w:r>
            </w:hyperlink>
          </w:p>
          <w:p w14:paraId="17114770" w14:textId="77777777" w:rsidR="005D0204" w:rsidRDefault="00A1645A" w:rsidP="009B3F84">
            <w:pPr>
              <w:rPr>
                <w:rStyle w:val="Hyperlink"/>
                <w:sz w:val="21"/>
                <w:szCs w:val="21"/>
              </w:rPr>
            </w:pPr>
            <w:hyperlink r:id="rId45" w:history="1">
              <w:r w:rsidR="005D0204" w:rsidRPr="0030067B">
                <w:rPr>
                  <w:rStyle w:val="Hyperlink"/>
                  <w:sz w:val="21"/>
                  <w:szCs w:val="21"/>
                </w:rPr>
                <w:t>44-784</w:t>
              </w:r>
            </w:hyperlink>
          </w:p>
          <w:p w14:paraId="0CEE59AD" w14:textId="77777777" w:rsidR="005D0204" w:rsidRDefault="00A1645A" w:rsidP="009B3F84">
            <w:pPr>
              <w:rPr>
                <w:rStyle w:val="Hyperlink"/>
                <w:sz w:val="21"/>
                <w:szCs w:val="21"/>
              </w:rPr>
            </w:pPr>
            <w:hyperlink r:id="rId46" w:history="1">
              <w:r w:rsidR="005D0204" w:rsidRPr="0030067B">
                <w:rPr>
                  <w:rStyle w:val="Hyperlink"/>
                  <w:sz w:val="21"/>
                  <w:szCs w:val="21"/>
                </w:rPr>
                <w:t>44-785</w:t>
              </w:r>
            </w:hyperlink>
          </w:p>
          <w:p w14:paraId="2EF2E7FD" w14:textId="77777777" w:rsidR="005D0204" w:rsidRDefault="00A1645A" w:rsidP="009B3F84">
            <w:pPr>
              <w:rPr>
                <w:rStyle w:val="Hyperlink"/>
                <w:sz w:val="21"/>
                <w:szCs w:val="21"/>
              </w:rPr>
            </w:pPr>
            <w:hyperlink r:id="rId47" w:history="1">
              <w:r w:rsidR="005D0204" w:rsidRPr="0030067B">
                <w:rPr>
                  <w:rStyle w:val="Hyperlink"/>
                  <w:sz w:val="21"/>
                  <w:szCs w:val="21"/>
                </w:rPr>
                <w:t>44-786</w:t>
              </w:r>
            </w:hyperlink>
          </w:p>
          <w:p w14:paraId="37BA99D8" w14:textId="77777777" w:rsidR="005D0204" w:rsidRDefault="00A1645A" w:rsidP="009B3F84">
            <w:pPr>
              <w:rPr>
                <w:rStyle w:val="Hyperlink"/>
                <w:sz w:val="21"/>
                <w:szCs w:val="21"/>
              </w:rPr>
            </w:pPr>
            <w:hyperlink r:id="rId48" w:history="1">
              <w:r w:rsidR="005D0204" w:rsidRPr="0030067B">
                <w:rPr>
                  <w:rStyle w:val="Hyperlink"/>
                  <w:sz w:val="21"/>
                  <w:szCs w:val="21"/>
                </w:rPr>
                <w:t>44-788</w:t>
              </w:r>
            </w:hyperlink>
          </w:p>
          <w:p w14:paraId="0CACD182" w14:textId="77777777" w:rsidR="005D0204" w:rsidRDefault="00A1645A" w:rsidP="009B3F84">
            <w:pPr>
              <w:rPr>
                <w:rStyle w:val="Hyperlink"/>
                <w:sz w:val="21"/>
                <w:szCs w:val="21"/>
              </w:rPr>
            </w:pPr>
            <w:hyperlink r:id="rId49" w:history="1">
              <w:r w:rsidR="005D0204" w:rsidRPr="0030067B">
                <w:rPr>
                  <w:rStyle w:val="Hyperlink"/>
                  <w:sz w:val="21"/>
                  <w:szCs w:val="21"/>
                </w:rPr>
                <w:t>44-789</w:t>
              </w:r>
            </w:hyperlink>
          </w:p>
          <w:p w14:paraId="5CEE1A21" w14:textId="77777777" w:rsidR="005D0204" w:rsidRDefault="00A1645A" w:rsidP="009B3F84">
            <w:pPr>
              <w:rPr>
                <w:rStyle w:val="Hyperlink"/>
                <w:sz w:val="21"/>
                <w:szCs w:val="21"/>
              </w:rPr>
            </w:pPr>
            <w:hyperlink r:id="rId50" w:history="1">
              <w:r w:rsidR="005D0204" w:rsidRPr="0030067B">
                <w:rPr>
                  <w:rStyle w:val="Hyperlink"/>
                  <w:sz w:val="21"/>
                  <w:szCs w:val="21"/>
                </w:rPr>
                <w:t>44-790</w:t>
              </w:r>
            </w:hyperlink>
          </w:p>
          <w:p w14:paraId="356D3CC7" w14:textId="77777777" w:rsidR="005D0204" w:rsidRDefault="00A1645A" w:rsidP="009B3F84">
            <w:pPr>
              <w:rPr>
                <w:rStyle w:val="Hyperlink"/>
                <w:sz w:val="21"/>
                <w:szCs w:val="21"/>
              </w:rPr>
            </w:pPr>
            <w:hyperlink r:id="rId51" w:history="1">
              <w:r w:rsidR="005D0204" w:rsidRPr="0030067B">
                <w:rPr>
                  <w:rStyle w:val="Hyperlink"/>
                  <w:sz w:val="21"/>
                  <w:szCs w:val="21"/>
                </w:rPr>
                <w:t>44-796</w:t>
              </w:r>
            </w:hyperlink>
          </w:p>
          <w:p w14:paraId="3AC18180" w14:textId="77777777" w:rsidR="005D0204" w:rsidRDefault="00A1645A" w:rsidP="009B3F84">
            <w:pPr>
              <w:rPr>
                <w:rStyle w:val="Hyperlink"/>
                <w:sz w:val="21"/>
                <w:szCs w:val="21"/>
              </w:rPr>
            </w:pPr>
            <w:hyperlink r:id="rId52" w:history="1">
              <w:r w:rsidR="005D0204" w:rsidRPr="0030067B">
                <w:rPr>
                  <w:rStyle w:val="Hyperlink"/>
                  <w:sz w:val="21"/>
                  <w:szCs w:val="21"/>
                </w:rPr>
                <w:t>44-797</w:t>
              </w:r>
            </w:hyperlink>
          </w:p>
          <w:p w14:paraId="2BB1C5EF" w14:textId="77777777" w:rsidR="005D0204" w:rsidRDefault="00A1645A" w:rsidP="009B3F84">
            <w:pPr>
              <w:rPr>
                <w:rStyle w:val="Hyperlink"/>
                <w:sz w:val="21"/>
                <w:szCs w:val="21"/>
              </w:rPr>
            </w:pPr>
            <w:hyperlink r:id="rId53" w:history="1">
              <w:r w:rsidR="005D0204" w:rsidRPr="0030067B">
                <w:rPr>
                  <w:rStyle w:val="Hyperlink"/>
                  <w:sz w:val="21"/>
                  <w:szCs w:val="21"/>
                </w:rPr>
                <w:t>44-7,102</w:t>
              </w:r>
            </w:hyperlink>
          </w:p>
          <w:p w14:paraId="0A059D87" w14:textId="5E0330A6" w:rsidR="008307C7" w:rsidRDefault="008307C7" w:rsidP="009B3F84">
            <w:pPr>
              <w:rPr>
                <w:rStyle w:val="Hyperlink"/>
                <w:sz w:val="21"/>
                <w:szCs w:val="21"/>
              </w:rPr>
            </w:pPr>
            <w:r>
              <w:rPr>
                <w:rStyle w:val="Hyperlink"/>
                <w:sz w:val="21"/>
                <w:szCs w:val="21"/>
              </w:rPr>
              <w:t xml:space="preserve">44-5004 </w:t>
            </w:r>
            <w:r w:rsidRPr="00AF0B66">
              <w:rPr>
                <w:rStyle w:val="Hyperlink"/>
                <w:b/>
                <w:sz w:val="21"/>
                <w:szCs w:val="21"/>
              </w:rPr>
              <w:t>(effective 1/1/2020)</w:t>
            </w:r>
          </w:p>
        </w:tc>
        <w:tc>
          <w:tcPr>
            <w:tcW w:w="2160" w:type="dxa"/>
          </w:tcPr>
          <w:p w14:paraId="712CADE6" w14:textId="77777777" w:rsidR="005D0204" w:rsidRPr="004452DC" w:rsidRDefault="005D0204" w:rsidP="00565939">
            <w:pPr>
              <w:rPr>
                <w:rFonts w:cstheme="minorHAnsi"/>
                <w:sz w:val="21"/>
                <w:szCs w:val="21"/>
              </w:rPr>
            </w:pPr>
            <w:r w:rsidRPr="00A0019E">
              <w:rPr>
                <w:sz w:val="21"/>
                <w:szCs w:val="21"/>
              </w:rPr>
              <w:lastRenderedPageBreak/>
              <w:sym w:font="Wingdings" w:char="F06F"/>
            </w:r>
            <w:r w:rsidRPr="004452DC">
              <w:rPr>
                <w:rFonts w:cstheme="minorHAnsi"/>
                <w:sz w:val="21"/>
                <w:szCs w:val="21"/>
              </w:rPr>
              <w:t>Alcoholism disclosure</w:t>
            </w:r>
          </w:p>
          <w:p w14:paraId="5A184D9C" w14:textId="77777777" w:rsidR="005D0204" w:rsidRPr="004452DC" w:rsidRDefault="005D0204" w:rsidP="00565939">
            <w:pPr>
              <w:rPr>
                <w:rFonts w:cstheme="minorHAnsi"/>
                <w:sz w:val="21"/>
                <w:szCs w:val="21"/>
              </w:rPr>
            </w:pPr>
            <w:r w:rsidRPr="00A0019E">
              <w:rPr>
                <w:sz w:val="21"/>
                <w:szCs w:val="21"/>
              </w:rPr>
              <w:sym w:font="Wingdings" w:char="F06F"/>
            </w:r>
            <w:r w:rsidRPr="004452DC">
              <w:rPr>
                <w:rFonts w:cstheme="minorHAnsi"/>
                <w:sz w:val="21"/>
                <w:szCs w:val="21"/>
              </w:rPr>
              <w:t>Childhood immunization</w:t>
            </w:r>
          </w:p>
          <w:p w14:paraId="716639A7" w14:textId="77777777" w:rsidR="005D0204" w:rsidRDefault="005D0204" w:rsidP="00565939">
            <w:pPr>
              <w:rPr>
                <w:rFonts w:cstheme="minorHAnsi"/>
                <w:sz w:val="21"/>
                <w:szCs w:val="21"/>
              </w:rPr>
            </w:pPr>
            <w:r w:rsidRPr="00A0019E">
              <w:rPr>
                <w:sz w:val="21"/>
                <w:szCs w:val="21"/>
              </w:rPr>
              <w:sym w:font="Wingdings" w:char="F06F"/>
            </w:r>
            <w:r>
              <w:rPr>
                <w:rFonts w:cstheme="minorHAnsi"/>
                <w:sz w:val="21"/>
                <w:szCs w:val="21"/>
              </w:rPr>
              <w:t>Mammography</w:t>
            </w:r>
          </w:p>
          <w:p w14:paraId="79BEAFA7" w14:textId="77777777" w:rsidR="005D0204" w:rsidRDefault="005D0204" w:rsidP="00565939">
            <w:pPr>
              <w:rPr>
                <w:rFonts w:cstheme="minorHAnsi"/>
                <w:sz w:val="21"/>
                <w:szCs w:val="21"/>
              </w:rPr>
            </w:pPr>
            <w:r w:rsidRPr="00A0019E">
              <w:rPr>
                <w:sz w:val="21"/>
                <w:szCs w:val="21"/>
              </w:rPr>
              <w:sym w:font="Wingdings" w:char="F06F"/>
            </w:r>
            <w:r>
              <w:rPr>
                <w:rFonts w:cstheme="minorHAnsi"/>
                <w:sz w:val="21"/>
                <w:szCs w:val="21"/>
              </w:rPr>
              <w:t>OB/GYN</w:t>
            </w:r>
          </w:p>
          <w:p w14:paraId="2365A0C4" w14:textId="77777777" w:rsidR="005D0204" w:rsidRDefault="005D0204" w:rsidP="00565939">
            <w:pPr>
              <w:rPr>
                <w:rFonts w:cstheme="minorHAnsi"/>
                <w:sz w:val="21"/>
                <w:szCs w:val="21"/>
              </w:rPr>
            </w:pPr>
            <w:r w:rsidRPr="00A0019E">
              <w:rPr>
                <w:sz w:val="21"/>
                <w:szCs w:val="21"/>
              </w:rPr>
              <w:sym w:font="Wingdings" w:char="F06F"/>
            </w:r>
            <w:r>
              <w:rPr>
                <w:rFonts w:cstheme="minorHAnsi"/>
                <w:sz w:val="21"/>
                <w:szCs w:val="21"/>
              </w:rPr>
              <w:t>Drug coverage cancer/AIDS</w:t>
            </w:r>
          </w:p>
          <w:p w14:paraId="0CD545DD" w14:textId="77777777" w:rsidR="005D0204" w:rsidRDefault="005D0204" w:rsidP="00565939">
            <w:pPr>
              <w:rPr>
                <w:rFonts w:cstheme="minorHAnsi"/>
                <w:sz w:val="21"/>
                <w:szCs w:val="21"/>
              </w:rPr>
            </w:pPr>
            <w:r w:rsidRPr="00A0019E">
              <w:rPr>
                <w:sz w:val="21"/>
                <w:szCs w:val="21"/>
              </w:rPr>
              <w:lastRenderedPageBreak/>
              <w:sym w:font="Wingdings" w:char="F06F"/>
            </w:r>
            <w:r>
              <w:rPr>
                <w:rFonts w:cstheme="minorHAnsi"/>
                <w:sz w:val="21"/>
                <w:szCs w:val="21"/>
              </w:rPr>
              <w:t>TMJ</w:t>
            </w:r>
          </w:p>
          <w:p w14:paraId="6CE5EDC6" w14:textId="77777777" w:rsidR="005D0204" w:rsidRDefault="005D0204" w:rsidP="00565939">
            <w:pPr>
              <w:rPr>
                <w:rFonts w:cstheme="minorHAnsi"/>
                <w:sz w:val="21"/>
                <w:szCs w:val="21"/>
              </w:rPr>
            </w:pPr>
            <w:r w:rsidRPr="00A0019E">
              <w:rPr>
                <w:sz w:val="21"/>
                <w:szCs w:val="21"/>
              </w:rPr>
              <w:sym w:font="Wingdings" w:char="F06F"/>
            </w:r>
            <w:r>
              <w:rPr>
                <w:rFonts w:cstheme="minorHAnsi"/>
                <w:sz w:val="21"/>
                <w:szCs w:val="21"/>
              </w:rPr>
              <w:t>Diabetes</w:t>
            </w:r>
          </w:p>
          <w:p w14:paraId="4BDFB180" w14:textId="77777777" w:rsidR="005D0204" w:rsidRDefault="005D0204" w:rsidP="00565939">
            <w:pPr>
              <w:rPr>
                <w:rFonts w:cstheme="minorHAnsi"/>
                <w:sz w:val="21"/>
                <w:szCs w:val="21"/>
              </w:rPr>
            </w:pPr>
            <w:r w:rsidRPr="00A0019E">
              <w:rPr>
                <w:sz w:val="21"/>
                <w:szCs w:val="21"/>
              </w:rPr>
              <w:sym w:font="Wingdings" w:char="F06F"/>
            </w:r>
            <w:r>
              <w:rPr>
                <w:rFonts w:cstheme="minorHAnsi"/>
                <w:sz w:val="21"/>
                <w:szCs w:val="21"/>
              </w:rPr>
              <w:t>Newborn hearing screening</w:t>
            </w:r>
          </w:p>
          <w:p w14:paraId="5FA95CFB" w14:textId="77777777" w:rsidR="005D0204" w:rsidRDefault="005D0204" w:rsidP="00565939">
            <w:pPr>
              <w:rPr>
                <w:rFonts w:cstheme="minorHAnsi"/>
                <w:sz w:val="21"/>
                <w:szCs w:val="21"/>
              </w:rPr>
            </w:pPr>
            <w:r w:rsidRPr="00A0019E">
              <w:rPr>
                <w:sz w:val="21"/>
                <w:szCs w:val="21"/>
              </w:rPr>
              <w:sym w:font="Wingdings" w:char="F06F"/>
            </w:r>
            <w:r>
              <w:rPr>
                <w:rFonts w:cstheme="minorHAnsi"/>
                <w:sz w:val="21"/>
                <w:szCs w:val="21"/>
              </w:rPr>
              <w:t>Reconstructive breast surgery</w:t>
            </w:r>
          </w:p>
          <w:p w14:paraId="4505A524" w14:textId="77777777" w:rsidR="005D0204" w:rsidRDefault="005D0204" w:rsidP="009B3F84">
            <w:pPr>
              <w:rPr>
                <w:rFonts w:cstheme="minorHAnsi"/>
                <w:sz w:val="21"/>
                <w:szCs w:val="21"/>
              </w:rPr>
            </w:pPr>
            <w:r w:rsidRPr="00A0019E">
              <w:rPr>
                <w:sz w:val="21"/>
                <w:szCs w:val="21"/>
              </w:rPr>
              <w:sym w:font="Wingdings" w:char="F06F"/>
            </w:r>
            <w:r>
              <w:rPr>
                <w:rFonts w:cstheme="minorHAnsi"/>
                <w:sz w:val="21"/>
                <w:szCs w:val="21"/>
              </w:rPr>
              <w:t>Colorectal cancer screening</w:t>
            </w:r>
            <w:r w:rsidR="00AF0315">
              <w:rPr>
                <w:rFonts w:cstheme="minorHAnsi"/>
                <w:sz w:val="21"/>
                <w:szCs w:val="21"/>
              </w:rPr>
              <w:t xml:space="preserve"> ( 6 months or more). </w:t>
            </w:r>
          </w:p>
          <w:p w14:paraId="14790336" w14:textId="31ED3980" w:rsidR="008307C7" w:rsidRPr="004452DC" w:rsidRDefault="008307C7" w:rsidP="009B3F84">
            <w:pPr>
              <w:rPr>
                <w:rFonts w:cstheme="minorHAnsi"/>
                <w:sz w:val="21"/>
                <w:szCs w:val="21"/>
              </w:rPr>
            </w:pPr>
            <w:r w:rsidRPr="00A0019E">
              <w:rPr>
                <w:sz w:val="21"/>
                <w:szCs w:val="21"/>
              </w:rPr>
              <w:sym w:font="Wingdings" w:char="F06F"/>
            </w:r>
            <w:r>
              <w:rPr>
                <w:rFonts w:cstheme="minorHAnsi"/>
                <w:sz w:val="21"/>
                <w:szCs w:val="21"/>
              </w:rPr>
              <w:t>Hearing aids for under age 19 (does not apply to small group per 44-5003(1)</w:t>
            </w:r>
          </w:p>
        </w:tc>
        <w:tc>
          <w:tcPr>
            <w:tcW w:w="2250" w:type="dxa"/>
          </w:tcPr>
          <w:p w14:paraId="017CE6D1" w14:textId="77777777" w:rsidR="005D0204" w:rsidRPr="00A0019E" w:rsidRDefault="005D0204" w:rsidP="009B3F84">
            <w:pPr>
              <w:rPr>
                <w:sz w:val="21"/>
                <w:szCs w:val="21"/>
              </w:rPr>
            </w:pPr>
          </w:p>
        </w:tc>
      </w:tr>
      <w:tr w:rsidR="0053200F" w:rsidRPr="00A0019E" w14:paraId="49254B14" w14:textId="77777777" w:rsidTr="00EA7B53">
        <w:trPr>
          <w:trHeight w:val="683"/>
        </w:trPr>
        <w:tc>
          <w:tcPr>
            <w:tcW w:w="1440" w:type="dxa"/>
          </w:tcPr>
          <w:p w14:paraId="3AEEB862" w14:textId="21F5AD19" w:rsidR="0053200F" w:rsidRPr="00A0019E" w:rsidRDefault="0053200F" w:rsidP="0053200F">
            <w:pPr>
              <w:rPr>
                <w:sz w:val="21"/>
                <w:szCs w:val="21"/>
              </w:rPr>
            </w:pPr>
            <w:r w:rsidRPr="00141997">
              <w:rPr>
                <w:sz w:val="21"/>
                <w:szCs w:val="21"/>
              </w:rPr>
              <w:sym w:font="Wingdings" w:char="F06F"/>
            </w:r>
          </w:p>
        </w:tc>
        <w:tc>
          <w:tcPr>
            <w:tcW w:w="1620" w:type="dxa"/>
          </w:tcPr>
          <w:p w14:paraId="73245ED1" w14:textId="68FE4BEF" w:rsidR="0053200F" w:rsidRDefault="0053200F" w:rsidP="0053200F">
            <w:pPr>
              <w:rPr>
                <w:sz w:val="21"/>
                <w:szCs w:val="21"/>
              </w:rPr>
            </w:pPr>
            <w:r w:rsidRPr="00141997">
              <w:rPr>
                <w:sz w:val="21"/>
                <w:szCs w:val="21"/>
              </w:rPr>
              <w:t xml:space="preserve">Autism Spectrum </w:t>
            </w:r>
          </w:p>
        </w:tc>
        <w:tc>
          <w:tcPr>
            <w:tcW w:w="2160" w:type="dxa"/>
          </w:tcPr>
          <w:p w14:paraId="55566240" w14:textId="7EB3F4F9" w:rsidR="0053200F" w:rsidRDefault="00A1645A" w:rsidP="0053200F">
            <w:hyperlink r:id="rId54" w:history="1">
              <w:r w:rsidR="0053200F" w:rsidRPr="00141997">
                <w:rPr>
                  <w:rStyle w:val="Hyperlink"/>
                  <w:sz w:val="21"/>
                  <w:szCs w:val="21"/>
                </w:rPr>
                <w:t>44-7,106</w:t>
              </w:r>
            </w:hyperlink>
          </w:p>
        </w:tc>
        <w:tc>
          <w:tcPr>
            <w:tcW w:w="2160" w:type="dxa"/>
          </w:tcPr>
          <w:p w14:paraId="6E04017F" w14:textId="58C9FCE6" w:rsidR="0053200F" w:rsidRDefault="0053200F" w:rsidP="0053200F">
            <w:pPr>
              <w:rPr>
                <w:rFonts w:cstheme="minorHAnsi"/>
                <w:sz w:val="21"/>
                <w:szCs w:val="21"/>
              </w:rPr>
            </w:pPr>
            <w:r w:rsidRPr="00141997">
              <w:rPr>
                <w:rFonts w:cstheme="minorHAnsi"/>
                <w:sz w:val="21"/>
                <w:szCs w:val="21"/>
              </w:rPr>
              <w:t>Screening, diagnosis, and treatment of autism spectrum disorder in individuals under age 21.</w:t>
            </w:r>
          </w:p>
        </w:tc>
        <w:tc>
          <w:tcPr>
            <w:tcW w:w="2250" w:type="dxa"/>
          </w:tcPr>
          <w:p w14:paraId="2ABA5395" w14:textId="77777777" w:rsidR="0053200F" w:rsidRPr="00A0019E" w:rsidRDefault="0053200F" w:rsidP="0053200F">
            <w:pPr>
              <w:rPr>
                <w:sz w:val="21"/>
                <w:szCs w:val="21"/>
              </w:rPr>
            </w:pPr>
          </w:p>
        </w:tc>
      </w:tr>
      <w:tr w:rsidR="0053200F" w:rsidRPr="00A0019E" w14:paraId="7CD93796" w14:textId="77777777" w:rsidTr="00EA7B53">
        <w:trPr>
          <w:trHeight w:val="683"/>
        </w:trPr>
        <w:tc>
          <w:tcPr>
            <w:tcW w:w="1440" w:type="dxa"/>
          </w:tcPr>
          <w:p w14:paraId="617310B8" w14:textId="305567EA" w:rsidR="0053200F" w:rsidRPr="00141997" w:rsidRDefault="0053200F" w:rsidP="0053200F">
            <w:pPr>
              <w:rPr>
                <w:sz w:val="21"/>
                <w:szCs w:val="21"/>
              </w:rPr>
            </w:pPr>
            <w:r w:rsidRPr="00A0019E">
              <w:rPr>
                <w:sz w:val="21"/>
                <w:szCs w:val="21"/>
              </w:rPr>
              <w:sym w:font="Wingdings" w:char="F06F"/>
            </w:r>
          </w:p>
        </w:tc>
        <w:tc>
          <w:tcPr>
            <w:tcW w:w="1620" w:type="dxa"/>
          </w:tcPr>
          <w:p w14:paraId="165553D7" w14:textId="578052A0" w:rsidR="0053200F" w:rsidRPr="00141997" w:rsidRDefault="0053200F" w:rsidP="0053200F">
            <w:pPr>
              <w:rPr>
                <w:sz w:val="21"/>
                <w:szCs w:val="21"/>
              </w:rPr>
            </w:pPr>
            <w:r>
              <w:rPr>
                <w:sz w:val="21"/>
                <w:szCs w:val="21"/>
              </w:rPr>
              <w:t>Oral anticancer meds</w:t>
            </w:r>
          </w:p>
        </w:tc>
        <w:tc>
          <w:tcPr>
            <w:tcW w:w="2160" w:type="dxa"/>
          </w:tcPr>
          <w:p w14:paraId="627E0F48" w14:textId="70EE9D10" w:rsidR="0053200F" w:rsidRDefault="00A1645A" w:rsidP="0053200F">
            <w:hyperlink r:id="rId55" w:history="1">
              <w:r w:rsidR="0053200F" w:rsidRPr="0030067B">
                <w:rPr>
                  <w:rStyle w:val="Hyperlink"/>
                  <w:sz w:val="21"/>
                  <w:szCs w:val="21"/>
                </w:rPr>
                <w:t>44-7,104</w:t>
              </w:r>
            </w:hyperlink>
          </w:p>
        </w:tc>
        <w:tc>
          <w:tcPr>
            <w:tcW w:w="2160" w:type="dxa"/>
          </w:tcPr>
          <w:p w14:paraId="191D357E" w14:textId="0D0C5FF5" w:rsidR="0053200F" w:rsidRPr="00141997" w:rsidRDefault="0053200F" w:rsidP="0053200F">
            <w:pPr>
              <w:rPr>
                <w:rFonts w:cstheme="minorHAnsi"/>
                <w:sz w:val="21"/>
                <w:szCs w:val="21"/>
              </w:rPr>
            </w:pPr>
            <w:r>
              <w:rPr>
                <w:rFonts w:cstheme="minorHAnsi"/>
                <w:sz w:val="21"/>
                <w:szCs w:val="21"/>
              </w:rPr>
              <w:t xml:space="preserve">Cover oral anticancer meds no less favorable than intravenous or injected anticancer meds. </w:t>
            </w:r>
          </w:p>
        </w:tc>
        <w:tc>
          <w:tcPr>
            <w:tcW w:w="2250" w:type="dxa"/>
          </w:tcPr>
          <w:p w14:paraId="1099F1AD" w14:textId="77777777" w:rsidR="0053200F" w:rsidRPr="00A0019E" w:rsidRDefault="0053200F" w:rsidP="0053200F">
            <w:pPr>
              <w:rPr>
                <w:sz w:val="21"/>
                <w:szCs w:val="21"/>
              </w:rPr>
            </w:pPr>
          </w:p>
        </w:tc>
      </w:tr>
      <w:tr w:rsidR="007B34C4" w:rsidRPr="00A0019E" w14:paraId="0FE97278" w14:textId="77777777" w:rsidTr="00EA7B53">
        <w:trPr>
          <w:trHeight w:val="683"/>
        </w:trPr>
        <w:tc>
          <w:tcPr>
            <w:tcW w:w="1440" w:type="dxa"/>
          </w:tcPr>
          <w:p w14:paraId="07AE4AD3" w14:textId="695D315F" w:rsidR="007B34C4" w:rsidRPr="00A0019E" w:rsidRDefault="007B34C4" w:rsidP="007B34C4">
            <w:pPr>
              <w:rPr>
                <w:sz w:val="21"/>
                <w:szCs w:val="21"/>
              </w:rPr>
            </w:pPr>
            <w:r w:rsidRPr="00A0019E">
              <w:rPr>
                <w:sz w:val="21"/>
                <w:szCs w:val="21"/>
              </w:rPr>
              <w:sym w:font="Wingdings" w:char="F06F"/>
            </w:r>
          </w:p>
        </w:tc>
        <w:tc>
          <w:tcPr>
            <w:tcW w:w="1620" w:type="dxa"/>
          </w:tcPr>
          <w:p w14:paraId="44793181" w14:textId="373BEA9F" w:rsidR="007B34C4" w:rsidRDefault="007B34C4" w:rsidP="007B34C4">
            <w:pPr>
              <w:rPr>
                <w:sz w:val="21"/>
                <w:szCs w:val="21"/>
              </w:rPr>
            </w:pPr>
            <w:r w:rsidRPr="00C836A1">
              <w:rPr>
                <w:sz w:val="21"/>
                <w:szCs w:val="21"/>
              </w:rPr>
              <w:t>Maternity Stay</w:t>
            </w:r>
          </w:p>
        </w:tc>
        <w:tc>
          <w:tcPr>
            <w:tcW w:w="2160" w:type="dxa"/>
          </w:tcPr>
          <w:p w14:paraId="786D0C2F" w14:textId="10A498D3" w:rsidR="007B34C4" w:rsidRDefault="007B34C4" w:rsidP="007B34C4">
            <w:r>
              <w:rPr>
                <w:rStyle w:val="Hyperlink"/>
                <w:sz w:val="21"/>
                <w:szCs w:val="21"/>
              </w:rPr>
              <w:t>PHSA 2725 (45 CFR 148.170)</w:t>
            </w:r>
          </w:p>
        </w:tc>
        <w:tc>
          <w:tcPr>
            <w:tcW w:w="2160" w:type="dxa"/>
          </w:tcPr>
          <w:p w14:paraId="0A795D9D" w14:textId="15879FEF" w:rsidR="007B34C4" w:rsidRDefault="007B34C4" w:rsidP="007B34C4">
            <w:pPr>
              <w:rPr>
                <w:rFonts w:cstheme="minorHAnsi"/>
                <w:sz w:val="21"/>
                <w:szCs w:val="21"/>
              </w:rPr>
            </w:pPr>
            <w:r>
              <w:rPr>
                <w:rFonts w:cstheme="minorHAnsi"/>
                <w:sz w:val="21"/>
                <w:szCs w:val="21"/>
              </w:rPr>
              <w:t>May not restrict hospital stay to less than 48 hours for normal delivery or 96 hours for C-section.</w:t>
            </w:r>
          </w:p>
        </w:tc>
        <w:tc>
          <w:tcPr>
            <w:tcW w:w="2250" w:type="dxa"/>
          </w:tcPr>
          <w:p w14:paraId="6D09114C" w14:textId="77777777" w:rsidR="007B34C4" w:rsidRPr="00A0019E" w:rsidRDefault="007B34C4" w:rsidP="007B34C4">
            <w:pPr>
              <w:rPr>
                <w:sz w:val="21"/>
                <w:szCs w:val="21"/>
              </w:rPr>
            </w:pPr>
          </w:p>
        </w:tc>
      </w:tr>
      <w:tr w:rsidR="00E809FA" w:rsidRPr="00A0019E" w14:paraId="38E83A37" w14:textId="77777777" w:rsidTr="00EA7B53">
        <w:trPr>
          <w:trHeight w:val="683"/>
        </w:trPr>
        <w:tc>
          <w:tcPr>
            <w:tcW w:w="1440" w:type="dxa"/>
          </w:tcPr>
          <w:p w14:paraId="2B3EC9B0" w14:textId="3970A80B" w:rsidR="00E809FA" w:rsidRPr="00A0019E" w:rsidRDefault="00E809FA" w:rsidP="00E809FA">
            <w:pPr>
              <w:rPr>
                <w:sz w:val="21"/>
                <w:szCs w:val="21"/>
              </w:rPr>
            </w:pPr>
            <w:r w:rsidRPr="00A0019E">
              <w:rPr>
                <w:sz w:val="21"/>
                <w:szCs w:val="21"/>
              </w:rPr>
              <w:sym w:font="Wingdings" w:char="F06F"/>
            </w:r>
          </w:p>
        </w:tc>
        <w:tc>
          <w:tcPr>
            <w:tcW w:w="1620" w:type="dxa"/>
          </w:tcPr>
          <w:p w14:paraId="22CC37E3" w14:textId="31EB84D7" w:rsidR="00E809FA" w:rsidRDefault="00E809FA" w:rsidP="00E809FA">
            <w:pPr>
              <w:rPr>
                <w:sz w:val="21"/>
                <w:szCs w:val="21"/>
              </w:rPr>
            </w:pPr>
            <w:r>
              <w:rPr>
                <w:sz w:val="21"/>
                <w:szCs w:val="21"/>
              </w:rPr>
              <w:t>Mental health coverage parity</w:t>
            </w:r>
          </w:p>
        </w:tc>
        <w:tc>
          <w:tcPr>
            <w:tcW w:w="2160" w:type="dxa"/>
          </w:tcPr>
          <w:p w14:paraId="0F88B5DE" w14:textId="3353F397" w:rsidR="00E809FA" w:rsidRDefault="00A1645A" w:rsidP="00E809FA">
            <w:hyperlink r:id="rId56" w:history="1">
              <w:r w:rsidR="00E809FA" w:rsidRPr="000A472A">
                <w:rPr>
                  <w:rStyle w:val="Hyperlink"/>
                </w:rPr>
                <w:t>44-793</w:t>
              </w:r>
            </w:hyperlink>
          </w:p>
        </w:tc>
        <w:tc>
          <w:tcPr>
            <w:tcW w:w="2160" w:type="dxa"/>
          </w:tcPr>
          <w:p w14:paraId="0AB5B42F" w14:textId="36B4A646" w:rsidR="00E809FA" w:rsidRDefault="00E809FA" w:rsidP="00E809FA">
            <w:pPr>
              <w:rPr>
                <w:rFonts w:cstheme="minorHAnsi"/>
                <w:sz w:val="21"/>
                <w:szCs w:val="21"/>
              </w:rPr>
            </w:pPr>
            <w:r>
              <w:rPr>
                <w:rFonts w:cstheme="minorHAnsi"/>
                <w:sz w:val="21"/>
                <w:szCs w:val="21"/>
              </w:rPr>
              <w:t>Note that if coverage is provided, parity is required.</w:t>
            </w:r>
          </w:p>
        </w:tc>
        <w:tc>
          <w:tcPr>
            <w:tcW w:w="2250" w:type="dxa"/>
          </w:tcPr>
          <w:p w14:paraId="77CE1AD4" w14:textId="77777777" w:rsidR="00E809FA" w:rsidRPr="00A0019E" w:rsidRDefault="00E809FA" w:rsidP="00E809FA">
            <w:pPr>
              <w:rPr>
                <w:sz w:val="21"/>
                <w:szCs w:val="21"/>
              </w:rPr>
            </w:pPr>
          </w:p>
        </w:tc>
      </w:tr>
      <w:tr w:rsidR="00E809FA" w:rsidRPr="00A0019E" w14:paraId="6BC18FD5" w14:textId="77777777" w:rsidTr="00EA7B53">
        <w:trPr>
          <w:trHeight w:val="683"/>
        </w:trPr>
        <w:tc>
          <w:tcPr>
            <w:tcW w:w="1440" w:type="dxa"/>
          </w:tcPr>
          <w:p w14:paraId="1FBA8D73" w14:textId="4A128679" w:rsidR="00E809FA" w:rsidRPr="00A0019E" w:rsidRDefault="00E809FA" w:rsidP="00E809FA">
            <w:pPr>
              <w:rPr>
                <w:sz w:val="21"/>
                <w:szCs w:val="21"/>
              </w:rPr>
            </w:pPr>
            <w:r w:rsidRPr="00A0019E">
              <w:rPr>
                <w:sz w:val="21"/>
                <w:szCs w:val="21"/>
              </w:rPr>
              <w:sym w:font="Wingdings" w:char="F06F"/>
            </w:r>
          </w:p>
        </w:tc>
        <w:tc>
          <w:tcPr>
            <w:tcW w:w="1620" w:type="dxa"/>
          </w:tcPr>
          <w:p w14:paraId="52D12A80" w14:textId="43BD99C3" w:rsidR="00E809FA" w:rsidRDefault="00E809FA" w:rsidP="00E809FA">
            <w:pPr>
              <w:rPr>
                <w:sz w:val="21"/>
                <w:szCs w:val="21"/>
              </w:rPr>
            </w:pPr>
            <w:r>
              <w:rPr>
                <w:sz w:val="21"/>
                <w:szCs w:val="21"/>
              </w:rPr>
              <w:t>Mail order drugs</w:t>
            </w:r>
          </w:p>
        </w:tc>
        <w:tc>
          <w:tcPr>
            <w:tcW w:w="2160" w:type="dxa"/>
          </w:tcPr>
          <w:p w14:paraId="3D585368" w14:textId="5BC0A475" w:rsidR="00E809FA" w:rsidRDefault="00E809FA" w:rsidP="00E809FA">
            <w:r w:rsidRPr="009127F0">
              <w:rPr>
                <w:rStyle w:val="Hyperlink"/>
                <w:sz w:val="21"/>
                <w:szCs w:val="21"/>
              </w:rPr>
              <w:t>44-513.02</w:t>
            </w:r>
          </w:p>
        </w:tc>
        <w:tc>
          <w:tcPr>
            <w:tcW w:w="2160" w:type="dxa"/>
          </w:tcPr>
          <w:p w14:paraId="00848DA2" w14:textId="0871F573" w:rsidR="00E809FA" w:rsidRDefault="00E809FA" w:rsidP="00E809FA">
            <w:pPr>
              <w:rPr>
                <w:rFonts w:cstheme="minorHAnsi"/>
                <w:sz w:val="21"/>
                <w:szCs w:val="21"/>
              </w:rPr>
            </w:pPr>
            <w:r>
              <w:rPr>
                <w:rFonts w:cstheme="minorHAnsi"/>
                <w:sz w:val="21"/>
                <w:szCs w:val="21"/>
              </w:rPr>
              <w:t>Mail order pharmacy cannot be mandatory. Same copay for prescriptions less than 180 days whether they are obtained through pharmacy or mail.  N/A to long term maintenance drugs or HMO.</w:t>
            </w:r>
          </w:p>
        </w:tc>
        <w:tc>
          <w:tcPr>
            <w:tcW w:w="2250" w:type="dxa"/>
          </w:tcPr>
          <w:p w14:paraId="783A32F3" w14:textId="77777777" w:rsidR="00E809FA" w:rsidRPr="00A0019E" w:rsidRDefault="00E809FA" w:rsidP="00E809FA">
            <w:pPr>
              <w:rPr>
                <w:sz w:val="21"/>
                <w:szCs w:val="21"/>
              </w:rPr>
            </w:pPr>
          </w:p>
        </w:tc>
      </w:tr>
      <w:tr w:rsidR="00E809FA" w:rsidRPr="00A0019E" w14:paraId="06706B66" w14:textId="77777777" w:rsidTr="00EA7B53">
        <w:trPr>
          <w:trHeight w:val="683"/>
        </w:trPr>
        <w:tc>
          <w:tcPr>
            <w:tcW w:w="1440" w:type="dxa"/>
          </w:tcPr>
          <w:p w14:paraId="5846C4EA" w14:textId="78AEC31D" w:rsidR="00E809FA" w:rsidRPr="00A0019E" w:rsidRDefault="00E809FA" w:rsidP="00E809FA">
            <w:pPr>
              <w:rPr>
                <w:sz w:val="21"/>
                <w:szCs w:val="21"/>
              </w:rPr>
            </w:pPr>
            <w:r w:rsidRPr="00A0019E">
              <w:rPr>
                <w:sz w:val="21"/>
                <w:szCs w:val="21"/>
              </w:rPr>
              <w:sym w:font="Wingdings" w:char="F06F"/>
            </w:r>
          </w:p>
        </w:tc>
        <w:tc>
          <w:tcPr>
            <w:tcW w:w="1620" w:type="dxa"/>
          </w:tcPr>
          <w:p w14:paraId="2DFD1FF9" w14:textId="638029D1" w:rsidR="00E809FA" w:rsidRPr="00F02E17" w:rsidRDefault="00E809FA" w:rsidP="00E809FA">
            <w:pPr>
              <w:rPr>
                <w:rFonts w:cstheme="minorHAnsi"/>
                <w:sz w:val="21"/>
                <w:szCs w:val="21"/>
              </w:rPr>
            </w:pPr>
            <w:r w:rsidRPr="00F02E17">
              <w:rPr>
                <w:rFonts w:cstheme="minorHAnsi"/>
                <w:sz w:val="21"/>
                <w:szCs w:val="21"/>
              </w:rPr>
              <w:t>Synchronizing prescriptions</w:t>
            </w:r>
          </w:p>
        </w:tc>
        <w:tc>
          <w:tcPr>
            <w:tcW w:w="2160" w:type="dxa"/>
          </w:tcPr>
          <w:p w14:paraId="62C05A90" w14:textId="13E8AF49" w:rsidR="00E809FA" w:rsidRPr="00713E82" w:rsidRDefault="00A1645A" w:rsidP="00E809FA">
            <w:pPr>
              <w:rPr>
                <w:rStyle w:val="Hyperlink"/>
                <w:sz w:val="21"/>
                <w:szCs w:val="21"/>
              </w:rPr>
            </w:pPr>
            <w:hyperlink r:id="rId57" w:history="1">
              <w:r w:rsidR="00E44734" w:rsidRPr="00112C48">
                <w:rPr>
                  <w:rStyle w:val="Hyperlink"/>
                </w:rPr>
                <w:t>§ 44-7,108</w:t>
              </w:r>
            </w:hyperlink>
          </w:p>
        </w:tc>
        <w:tc>
          <w:tcPr>
            <w:tcW w:w="2160" w:type="dxa"/>
          </w:tcPr>
          <w:p w14:paraId="085F2E9E" w14:textId="44727505" w:rsidR="00E809FA" w:rsidRDefault="00E44734" w:rsidP="00E809FA">
            <w:pPr>
              <w:rPr>
                <w:rFonts w:cstheme="minorHAnsi"/>
                <w:sz w:val="21"/>
                <w:szCs w:val="21"/>
              </w:rPr>
            </w:pPr>
            <w:r>
              <w:t>Not required to be stated in policy, but policy cannot conflict.</w:t>
            </w:r>
          </w:p>
        </w:tc>
        <w:tc>
          <w:tcPr>
            <w:tcW w:w="2250" w:type="dxa"/>
          </w:tcPr>
          <w:p w14:paraId="468C10E1" w14:textId="77777777" w:rsidR="00E809FA" w:rsidRPr="00A0019E" w:rsidRDefault="00E809FA" w:rsidP="00E809FA">
            <w:pPr>
              <w:rPr>
                <w:sz w:val="21"/>
                <w:szCs w:val="21"/>
              </w:rPr>
            </w:pPr>
          </w:p>
        </w:tc>
      </w:tr>
      <w:tr w:rsidR="00E809FA" w:rsidRPr="00A0019E" w14:paraId="79560C4E" w14:textId="77777777" w:rsidTr="00EA7B53">
        <w:trPr>
          <w:trHeight w:val="683"/>
        </w:trPr>
        <w:tc>
          <w:tcPr>
            <w:tcW w:w="1440" w:type="dxa"/>
          </w:tcPr>
          <w:p w14:paraId="4F234754" w14:textId="351A03ED" w:rsidR="00E809FA" w:rsidRPr="00A0019E" w:rsidRDefault="00E809FA" w:rsidP="00E809FA">
            <w:pPr>
              <w:rPr>
                <w:sz w:val="21"/>
                <w:szCs w:val="21"/>
              </w:rPr>
            </w:pPr>
            <w:r w:rsidRPr="00A0019E">
              <w:rPr>
                <w:sz w:val="21"/>
                <w:szCs w:val="21"/>
              </w:rPr>
              <w:sym w:font="Wingdings" w:char="F06F"/>
            </w:r>
          </w:p>
        </w:tc>
        <w:tc>
          <w:tcPr>
            <w:tcW w:w="1620" w:type="dxa"/>
          </w:tcPr>
          <w:p w14:paraId="1774465F" w14:textId="421575C3" w:rsidR="00E809FA" w:rsidRDefault="00E809FA" w:rsidP="00E809FA">
            <w:pPr>
              <w:rPr>
                <w:rFonts w:ascii="Arial" w:hAnsi="Arial" w:cs="Arial"/>
                <w:sz w:val="20"/>
                <w:szCs w:val="20"/>
              </w:rPr>
            </w:pPr>
            <w:r>
              <w:rPr>
                <w:sz w:val="21"/>
                <w:szCs w:val="21"/>
              </w:rPr>
              <w:t xml:space="preserve">Prescription Drug </w:t>
            </w:r>
            <w:r>
              <w:rPr>
                <w:sz w:val="21"/>
                <w:szCs w:val="21"/>
              </w:rPr>
              <w:lastRenderedPageBreak/>
              <w:t>Manufacturer Coupons</w:t>
            </w:r>
          </w:p>
        </w:tc>
        <w:tc>
          <w:tcPr>
            <w:tcW w:w="2160" w:type="dxa"/>
          </w:tcPr>
          <w:p w14:paraId="62BC70B8" w14:textId="4C538B70" w:rsidR="00E809FA" w:rsidRDefault="00A1645A" w:rsidP="00E809FA">
            <w:hyperlink r:id="rId58" w:history="1">
              <w:r w:rsidR="00E809FA" w:rsidRPr="005D708E">
                <w:rPr>
                  <w:rStyle w:val="Hyperlink"/>
                </w:rPr>
                <w:t>§ 156.130(h)</w:t>
              </w:r>
            </w:hyperlink>
            <w:r w:rsidR="00E809FA">
              <w:t xml:space="preserve"> (pages 114-115 of 115) does </w:t>
            </w:r>
            <w:r w:rsidR="00E809FA">
              <w:lastRenderedPageBreak/>
              <w:t>not apply to short-term medical.</w:t>
            </w:r>
          </w:p>
        </w:tc>
        <w:tc>
          <w:tcPr>
            <w:tcW w:w="2160" w:type="dxa"/>
          </w:tcPr>
          <w:p w14:paraId="723D243F" w14:textId="3C191A1C" w:rsidR="00E809FA" w:rsidRDefault="00E809FA" w:rsidP="00E809FA">
            <w:r>
              <w:lastRenderedPageBreak/>
              <w:t xml:space="preserve">Insurers can exclude drug coupons from deductible and any </w:t>
            </w:r>
            <w:r>
              <w:lastRenderedPageBreak/>
              <w:t>maximum out-of-pocket limitation.</w:t>
            </w:r>
          </w:p>
        </w:tc>
        <w:tc>
          <w:tcPr>
            <w:tcW w:w="2250" w:type="dxa"/>
          </w:tcPr>
          <w:p w14:paraId="2EA48A2F" w14:textId="77777777" w:rsidR="00E809FA" w:rsidRPr="00A0019E" w:rsidRDefault="00E809FA" w:rsidP="00E809FA">
            <w:pPr>
              <w:rPr>
                <w:sz w:val="21"/>
                <w:szCs w:val="21"/>
              </w:rPr>
            </w:pPr>
          </w:p>
        </w:tc>
      </w:tr>
      <w:tr w:rsidR="0056448E" w:rsidRPr="00A0019E" w14:paraId="01655CD9" w14:textId="77777777" w:rsidTr="00EA7B53">
        <w:trPr>
          <w:trHeight w:val="683"/>
        </w:trPr>
        <w:tc>
          <w:tcPr>
            <w:tcW w:w="1440" w:type="dxa"/>
          </w:tcPr>
          <w:p w14:paraId="27E913C4" w14:textId="682346E9" w:rsidR="0056448E" w:rsidRPr="00A0019E" w:rsidRDefault="0056448E" w:rsidP="0056448E">
            <w:pPr>
              <w:rPr>
                <w:sz w:val="21"/>
                <w:szCs w:val="21"/>
              </w:rPr>
            </w:pPr>
            <w:r w:rsidRPr="00A0019E">
              <w:rPr>
                <w:sz w:val="21"/>
                <w:szCs w:val="21"/>
              </w:rPr>
              <w:sym w:font="Wingdings" w:char="F06F"/>
            </w:r>
          </w:p>
        </w:tc>
        <w:tc>
          <w:tcPr>
            <w:tcW w:w="1620" w:type="dxa"/>
          </w:tcPr>
          <w:p w14:paraId="33A7FEC6" w14:textId="2C643FE6" w:rsidR="0056448E" w:rsidRDefault="0056448E" w:rsidP="0056448E">
            <w:pPr>
              <w:rPr>
                <w:sz w:val="21"/>
                <w:szCs w:val="21"/>
              </w:rPr>
            </w:pPr>
            <w:r w:rsidRPr="00581337">
              <w:rPr>
                <w:sz w:val="21"/>
                <w:szCs w:val="21"/>
              </w:rPr>
              <w:t>Information regarding cost, price, or copayment of a prescription drug; ph</w:t>
            </w:r>
            <w:r>
              <w:rPr>
                <w:sz w:val="21"/>
                <w:szCs w:val="21"/>
              </w:rPr>
              <w:t>armacist or contracted pharmacy</w:t>
            </w:r>
          </w:p>
        </w:tc>
        <w:tc>
          <w:tcPr>
            <w:tcW w:w="2160" w:type="dxa"/>
          </w:tcPr>
          <w:p w14:paraId="4EE5D117" w14:textId="1CF41992" w:rsidR="0056448E" w:rsidRDefault="00A1645A" w:rsidP="0056448E">
            <w:hyperlink r:id="rId59" w:history="1">
              <w:r w:rsidR="0056448E" w:rsidRPr="00581337">
                <w:rPr>
                  <w:rStyle w:val="Hyperlink"/>
                </w:rPr>
                <w:t>§ 71-2484</w:t>
              </w:r>
            </w:hyperlink>
          </w:p>
        </w:tc>
        <w:tc>
          <w:tcPr>
            <w:tcW w:w="2160" w:type="dxa"/>
          </w:tcPr>
          <w:p w14:paraId="61932D0E" w14:textId="5B85C6A9" w:rsidR="0056448E" w:rsidRDefault="0056448E" w:rsidP="0056448E">
            <w:r w:rsidRPr="00581337">
              <w:t>SBP and any description of pharmacy copays should include a statement where the pharmacy's price is lower than the stated copayment; the insured is only required to pay the pharmacy price.</w:t>
            </w:r>
          </w:p>
        </w:tc>
        <w:tc>
          <w:tcPr>
            <w:tcW w:w="2250" w:type="dxa"/>
          </w:tcPr>
          <w:p w14:paraId="663459C9" w14:textId="77777777" w:rsidR="0056448E" w:rsidRPr="00A0019E" w:rsidRDefault="0056448E" w:rsidP="0056448E">
            <w:pPr>
              <w:rPr>
                <w:sz w:val="21"/>
                <w:szCs w:val="21"/>
              </w:rPr>
            </w:pPr>
          </w:p>
        </w:tc>
      </w:tr>
      <w:tr w:rsidR="00AE3203" w:rsidRPr="00A0019E" w14:paraId="2AC34EC5" w14:textId="77777777" w:rsidTr="00EA7B53">
        <w:trPr>
          <w:trHeight w:val="683"/>
        </w:trPr>
        <w:tc>
          <w:tcPr>
            <w:tcW w:w="1440" w:type="dxa"/>
          </w:tcPr>
          <w:p w14:paraId="00D0C6A7" w14:textId="530A6D1A" w:rsidR="00AE3203" w:rsidRPr="00A0019E" w:rsidRDefault="00AE3203" w:rsidP="00AE3203">
            <w:pPr>
              <w:rPr>
                <w:sz w:val="21"/>
                <w:szCs w:val="21"/>
              </w:rPr>
            </w:pPr>
            <w:r w:rsidRPr="00A0019E">
              <w:rPr>
                <w:sz w:val="21"/>
                <w:szCs w:val="21"/>
              </w:rPr>
              <w:sym w:font="Wingdings" w:char="F06F"/>
            </w:r>
          </w:p>
        </w:tc>
        <w:tc>
          <w:tcPr>
            <w:tcW w:w="1620" w:type="dxa"/>
          </w:tcPr>
          <w:p w14:paraId="64619C14" w14:textId="520864F2" w:rsidR="00AE3203" w:rsidRPr="00C836A1" w:rsidRDefault="00AE3203" w:rsidP="00AE3203">
            <w:pPr>
              <w:rPr>
                <w:sz w:val="21"/>
                <w:szCs w:val="21"/>
              </w:rPr>
            </w:pPr>
            <w:r>
              <w:rPr>
                <w:sz w:val="21"/>
                <w:szCs w:val="21"/>
              </w:rPr>
              <w:t>Telehealth</w:t>
            </w:r>
          </w:p>
        </w:tc>
        <w:tc>
          <w:tcPr>
            <w:tcW w:w="2160" w:type="dxa"/>
          </w:tcPr>
          <w:p w14:paraId="27158456" w14:textId="77777777" w:rsidR="00AE3203" w:rsidRDefault="00A1645A" w:rsidP="00AE3203">
            <w:pPr>
              <w:rPr>
                <w:rStyle w:val="Hyperlink"/>
                <w:sz w:val="21"/>
                <w:szCs w:val="21"/>
              </w:rPr>
            </w:pPr>
            <w:hyperlink r:id="rId60" w:history="1">
              <w:r w:rsidR="00AE3203" w:rsidRPr="00D475E2">
                <w:rPr>
                  <w:rStyle w:val="Hyperlink"/>
                  <w:sz w:val="21"/>
                  <w:szCs w:val="21"/>
                </w:rPr>
                <w:t>44-312</w:t>
              </w:r>
            </w:hyperlink>
            <w:r w:rsidR="00AE3203">
              <w:rPr>
                <w:rStyle w:val="Hyperlink"/>
                <w:sz w:val="21"/>
                <w:szCs w:val="21"/>
              </w:rPr>
              <w:t>,</w:t>
            </w:r>
          </w:p>
          <w:p w14:paraId="7F82AAB5" w14:textId="77777777" w:rsidR="00AE3203" w:rsidRDefault="00A1645A" w:rsidP="00AE3203">
            <w:pPr>
              <w:rPr>
                <w:rStyle w:val="Hyperlink"/>
                <w:sz w:val="21"/>
                <w:szCs w:val="21"/>
              </w:rPr>
            </w:pPr>
            <w:hyperlink r:id="rId61" w:history="1">
              <w:r w:rsidR="00AE3203" w:rsidRPr="004608D9">
                <w:rPr>
                  <w:rStyle w:val="Hyperlink"/>
                  <w:sz w:val="21"/>
                  <w:szCs w:val="21"/>
                </w:rPr>
                <w:t>44-7,107</w:t>
              </w:r>
            </w:hyperlink>
          </w:p>
          <w:p w14:paraId="0FAD99F0" w14:textId="3C14D94B" w:rsidR="00AE3203" w:rsidRDefault="00AE3203" w:rsidP="00AE3203">
            <w:pPr>
              <w:rPr>
                <w:rStyle w:val="Hyperlink"/>
                <w:sz w:val="21"/>
                <w:szCs w:val="21"/>
              </w:rPr>
            </w:pPr>
          </w:p>
        </w:tc>
        <w:tc>
          <w:tcPr>
            <w:tcW w:w="2160" w:type="dxa"/>
          </w:tcPr>
          <w:p w14:paraId="11F755FF" w14:textId="159624F7" w:rsidR="00AE3203" w:rsidRDefault="00AE3203" w:rsidP="00AE3203">
            <w:pPr>
              <w:rPr>
                <w:rFonts w:cstheme="minorHAnsi"/>
                <w:sz w:val="21"/>
                <w:szCs w:val="21"/>
              </w:rPr>
            </w:pPr>
          </w:p>
        </w:tc>
        <w:tc>
          <w:tcPr>
            <w:tcW w:w="2250" w:type="dxa"/>
          </w:tcPr>
          <w:p w14:paraId="58AAC7E4" w14:textId="77777777" w:rsidR="00AE3203" w:rsidRPr="00A0019E" w:rsidRDefault="00AE3203" w:rsidP="00AE3203">
            <w:pPr>
              <w:rPr>
                <w:sz w:val="21"/>
                <w:szCs w:val="21"/>
              </w:rPr>
            </w:pPr>
          </w:p>
        </w:tc>
      </w:tr>
      <w:tr w:rsidR="00E809FA" w:rsidRPr="00A0019E" w14:paraId="40598B0E" w14:textId="77777777" w:rsidTr="00EA7B53">
        <w:trPr>
          <w:trHeight w:val="683"/>
        </w:trPr>
        <w:tc>
          <w:tcPr>
            <w:tcW w:w="1440" w:type="dxa"/>
          </w:tcPr>
          <w:p w14:paraId="22DEB805" w14:textId="68854458" w:rsidR="00E809FA" w:rsidRPr="00A0019E" w:rsidRDefault="00E809FA" w:rsidP="00E809FA">
            <w:pPr>
              <w:rPr>
                <w:sz w:val="21"/>
                <w:szCs w:val="21"/>
              </w:rPr>
            </w:pPr>
            <w:r w:rsidRPr="00A0019E">
              <w:rPr>
                <w:sz w:val="21"/>
                <w:szCs w:val="21"/>
              </w:rPr>
              <w:sym w:font="Wingdings" w:char="F06F"/>
            </w:r>
          </w:p>
        </w:tc>
        <w:tc>
          <w:tcPr>
            <w:tcW w:w="1620" w:type="dxa"/>
          </w:tcPr>
          <w:p w14:paraId="554658B4" w14:textId="5B9BE5AB" w:rsidR="00E809FA" w:rsidRPr="00C836A1" w:rsidRDefault="00E809FA" w:rsidP="00E809FA">
            <w:pPr>
              <w:rPr>
                <w:sz w:val="21"/>
                <w:szCs w:val="21"/>
              </w:rPr>
            </w:pPr>
            <w:r>
              <w:rPr>
                <w:sz w:val="21"/>
                <w:szCs w:val="21"/>
              </w:rPr>
              <w:t>Network Adequacy</w:t>
            </w:r>
          </w:p>
        </w:tc>
        <w:tc>
          <w:tcPr>
            <w:tcW w:w="2160" w:type="dxa"/>
          </w:tcPr>
          <w:p w14:paraId="06C5D6C6" w14:textId="06C6BB13" w:rsidR="00E809FA" w:rsidRDefault="00A1645A" w:rsidP="00E809FA">
            <w:pPr>
              <w:rPr>
                <w:rStyle w:val="Hyperlink"/>
                <w:sz w:val="21"/>
                <w:szCs w:val="21"/>
              </w:rPr>
            </w:pPr>
            <w:hyperlink r:id="rId62" w:history="1">
              <w:r w:rsidR="00E809FA" w:rsidRPr="00842E5B">
                <w:rPr>
                  <w:rStyle w:val="Hyperlink"/>
                  <w:sz w:val="21"/>
                  <w:szCs w:val="21"/>
                </w:rPr>
                <w:t>44-7105</w:t>
              </w:r>
            </w:hyperlink>
          </w:p>
        </w:tc>
        <w:tc>
          <w:tcPr>
            <w:tcW w:w="2160" w:type="dxa"/>
          </w:tcPr>
          <w:p w14:paraId="1103753D" w14:textId="77777777" w:rsidR="00E809FA" w:rsidRDefault="00E809FA" w:rsidP="00E809FA">
            <w:pPr>
              <w:rPr>
                <w:rFonts w:cstheme="minorHAnsi"/>
                <w:sz w:val="21"/>
                <w:szCs w:val="21"/>
              </w:rPr>
            </w:pPr>
            <w:r>
              <w:rPr>
                <w:rFonts w:cstheme="minorHAnsi"/>
                <w:sz w:val="21"/>
                <w:szCs w:val="21"/>
              </w:rPr>
              <w:t>For plans with a network: Reasonable access standards, travel time, number of specialists, current complete provider directory online and paper on request.</w:t>
            </w:r>
          </w:p>
          <w:p w14:paraId="6ECD1430" w14:textId="4CB55484" w:rsidR="00E809FA" w:rsidRDefault="00E809FA" w:rsidP="00E809FA">
            <w:pPr>
              <w:rPr>
                <w:rFonts w:cstheme="minorHAnsi"/>
                <w:sz w:val="21"/>
                <w:szCs w:val="21"/>
              </w:rPr>
            </w:pPr>
            <w:r w:rsidRPr="001A685D">
              <w:rPr>
                <w:rFonts w:cstheme="minorHAnsi"/>
                <w:sz w:val="21"/>
                <w:szCs w:val="21"/>
              </w:rPr>
              <w:t>If the carrier’s in-network hospital does not have an in-network ancillary provider, then the carrier has to reimburse the nonparticipating provider at UCR.  This requires a definition of UCR with a method to calculate UCR, not just “in an amount determined by the insurer.</w:t>
            </w:r>
          </w:p>
        </w:tc>
        <w:tc>
          <w:tcPr>
            <w:tcW w:w="2250" w:type="dxa"/>
          </w:tcPr>
          <w:p w14:paraId="4C8C605C" w14:textId="77777777" w:rsidR="00E809FA" w:rsidRPr="00A0019E" w:rsidRDefault="00E809FA" w:rsidP="00E809FA">
            <w:pPr>
              <w:rPr>
                <w:sz w:val="21"/>
                <w:szCs w:val="21"/>
              </w:rPr>
            </w:pPr>
          </w:p>
        </w:tc>
      </w:tr>
      <w:tr w:rsidR="00E809FA" w:rsidRPr="00A0019E" w14:paraId="6819ED64" w14:textId="77777777" w:rsidTr="00EA7B53">
        <w:trPr>
          <w:trHeight w:val="683"/>
        </w:trPr>
        <w:tc>
          <w:tcPr>
            <w:tcW w:w="1440" w:type="dxa"/>
          </w:tcPr>
          <w:p w14:paraId="78013BE3" w14:textId="686A16BE" w:rsidR="00E809FA" w:rsidRPr="00A0019E" w:rsidRDefault="00E809FA" w:rsidP="00E809FA">
            <w:pPr>
              <w:rPr>
                <w:sz w:val="21"/>
                <w:szCs w:val="21"/>
              </w:rPr>
            </w:pPr>
            <w:r w:rsidRPr="00A0019E">
              <w:rPr>
                <w:sz w:val="21"/>
                <w:szCs w:val="21"/>
              </w:rPr>
              <w:sym w:font="Wingdings" w:char="F06F"/>
            </w:r>
          </w:p>
        </w:tc>
        <w:tc>
          <w:tcPr>
            <w:tcW w:w="1620" w:type="dxa"/>
          </w:tcPr>
          <w:p w14:paraId="62636CB2" w14:textId="56473907" w:rsidR="00E809FA" w:rsidRDefault="00E809FA" w:rsidP="00E809FA">
            <w:pPr>
              <w:rPr>
                <w:sz w:val="21"/>
                <w:szCs w:val="21"/>
              </w:rPr>
            </w:pPr>
            <w:r w:rsidRPr="00DB37D3">
              <w:rPr>
                <w:sz w:val="21"/>
                <w:szCs w:val="21"/>
              </w:rPr>
              <w:t>Entire contract</w:t>
            </w:r>
          </w:p>
        </w:tc>
        <w:tc>
          <w:tcPr>
            <w:tcW w:w="2160" w:type="dxa"/>
          </w:tcPr>
          <w:p w14:paraId="1B4DE4F9" w14:textId="5D0FC4F3" w:rsidR="00E809FA" w:rsidRDefault="00A1645A" w:rsidP="00E809FA">
            <w:hyperlink r:id="rId63" w:history="1">
              <w:r w:rsidR="00E809FA" w:rsidRPr="00F3540D">
                <w:rPr>
                  <w:rStyle w:val="Hyperlink"/>
                  <w:sz w:val="21"/>
                  <w:szCs w:val="21"/>
                </w:rPr>
                <w:t>§ 44-</w:t>
              </w:r>
              <w:r w:rsidR="00E809FA">
                <w:rPr>
                  <w:rStyle w:val="Hyperlink"/>
                  <w:sz w:val="21"/>
                  <w:szCs w:val="21"/>
                </w:rPr>
                <w:t>761</w:t>
              </w:r>
              <w:r w:rsidR="00E809FA" w:rsidRPr="00F3540D">
                <w:rPr>
                  <w:rStyle w:val="Hyperlink"/>
                  <w:sz w:val="21"/>
                  <w:szCs w:val="21"/>
                </w:rPr>
                <w:t xml:space="preserve"> (1)</w:t>
              </w:r>
            </w:hyperlink>
          </w:p>
        </w:tc>
        <w:tc>
          <w:tcPr>
            <w:tcW w:w="2160" w:type="dxa"/>
          </w:tcPr>
          <w:p w14:paraId="1655E50C" w14:textId="3D26C871" w:rsidR="00E809FA" w:rsidRDefault="00E809FA" w:rsidP="00E809FA">
            <w:pPr>
              <w:rPr>
                <w:rFonts w:cstheme="minorHAnsi"/>
                <w:sz w:val="21"/>
                <w:szCs w:val="21"/>
              </w:rPr>
            </w:pPr>
            <w:r>
              <w:rPr>
                <w:sz w:val="21"/>
                <w:szCs w:val="21"/>
              </w:rPr>
              <w:t>Entire contract is the</w:t>
            </w:r>
            <w:r w:rsidRPr="00DB37D3">
              <w:rPr>
                <w:sz w:val="21"/>
                <w:szCs w:val="21"/>
              </w:rPr>
              <w:t xml:space="preserve"> policy</w:t>
            </w:r>
            <w:r>
              <w:rPr>
                <w:sz w:val="21"/>
                <w:szCs w:val="21"/>
              </w:rPr>
              <w:t xml:space="preserve">, application if attached, any enrollment forms, and </w:t>
            </w:r>
            <w:r w:rsidRPr="00DB37D3">
              <w:rPr>
                <w:sz w:val="21"/>
                <w:szCs w:val="21"/>
              </w:rPr>
              <w:t>any attached endorsements, riders</w:t>
            </w:r>
            <w:r>
              <w:rPr>
                <w:sz w:val="21"/>
                <w:szCs w:val="21"/>
              </w:rPr>
              <w:t xml:space="preserve">, or </w:t>
            </w:r>
            <w:r w:rsidRPr="00DB37D3">
              <w:rPr>
                <w:sz w:val="21"/>
                <w:szCs w:val="21"/>
              </w:rPr>
              <w:t>amendments.</w:t>
            </w:r>
            <w:r>
              <w:rPr>
                <w:sz w:val="21"/>
                <w:szCs w:val="21"/>
              </w:rPr>
              <w:t xml:space="preserve"> </w:t>
            </w:r>
          </w:p>
        </w:tc>
        <w:tc>
          <w:tcPr>
            <w:tcW w:w="2250" w:type="dxa"/>
          </w:tcPr>
          <w:p w14:paraId="7840C6DC" w14:textId="77777777" w:rsidR="00E809FA" w:rsidRPr="00A0019E" w:rsidRDefault="00E809FA" w:rsidP="00E809FA">
            <w:pPr>
              <w:rPr>
                <w:sz w:val="21"/>
                <w:szCs w:val="21"/>
              </w:rPr>
            </w:pPr>
          </w:p>
        </w:tc>
      </w:tr>
      <w:tr w:rsidR="00E809FA" w:rsidRPr="00A0019E" w14:paraId="556E5E7F" w14:textId="77777777" w:rsidTr="00EA7B53">
        <w:trPr>
          <w:trHeight w:val="683"/>
        </w:trPr>
        <w:tc>
          <w:tcPr>
            <w:tcW w:w="1440" w:type="dxa"/>
          </w:tcPr>
          <w:p w14:paraId="1787FB9E" w14:textId="582E6583" w:rsidR="00E809FA" w:rsidRPr="00A0019E" w:rsidRDefault="00E809FA" w:rsidP="00E809FA">
            <w:pPr>
              <w:rPr>
                <w:sz w:val="21"/>
                <w:szCs w:val="21"/>
              </w:rPr>
            </w:pPr>
            <w:r w:rsidRPr="00A0019E">
              <w:rPr>
                <w:sz w:val="21"/>
                <w:szCs w:val="21"/>
              </w:rPr>
              <w:lastRenderedPageBreak/>
              <w:sym w:font="Wingdings" w:char="F06F"/>
            </w:r>
          </w:p>
        </w:tc>
        <w:tc>
          <w:tcPr>
            <w:tcW w:w="1620" w:type="dxa"/>
          </w:tcPr>
          <w:p w14:paraId="56CC88FB" w14:textId="204FA7F4" w:rsidR="00E809FA" w:rsidRDefault="00E809FA" w:rsidP="00E809FA">
            <w:pPr>
              <w:rPr>
                <w:sz w:val="21"/>
                <w:szCs w:val="21"/>
              </w:rPr>
            </w:pPr>
            <w:r>
              <w:rPr>
                <w:sz w:val="21"/>
                <w:szCs w:val="21"/>
              </w:rPr>
              <w:t>Representations and not warranties</w:t>
            </w:r>
          </w:p>
        </w:tc>
        <w:tc>
          <w:tcPr>
            <w:tcW w:w="2160" w:type="dxa"/>
          </w:tcPr>
          <w:p w14:paraId="7FAFE1F1" w14:textId="154B1C63" w:rsidR="00E809FA" w:rsidRDefault="00A1645A" w:rsidP="00E809FA">
            <w:hyperlink r:id="rId64" w:history="1">
              <w:r w:rsidR="00E809FA" w:rsidRPr="00B7765B">
                <w:rPr>
                  <w:rStyle w:val="Hyperlink"/>
                  <w:sz w:val="21"/>
                  <w:szCs w:val="21"/>
                </w:rPr>
                <w:t>§ 44-761 (1)</w:t>
              </w:r>
            </w:hyperlink>
          </w:p>
        </w:tc>
        <w:tc>
          <w:tcPr>
            <w:tcW w:w="2160" w:type="dxa"/>
          </w:tcPr>
          <w:p w14:paraId="197BD5CF" w14:textId="1CA044A0" w:rsidR="00E809FA" w:rsidRDefault="00E809FA" w:rsidP="00E809FA">
            <w:pPr>
              <w:rPr>
                <w:rFonts w:cstheme="minorHAnsi"/>
                <w:sz w:val="21"/>
                <w:szCs w:val="21"/>
              </w:rPr>
            </w:pPr>
            <w:r>
              <w:rPr>
                <w:sz w:val="21"/>
                <w:szCs w:val="21"/>
              </w:rPr>
              <w:t>All statements made by the Applicant, in the absence of fraud, are deemed representations and not warranties. No such statement shall avoid the contract or reduce benefits unless contained in a written application of which a copy is attached to the policy.</w:t>
            </w:r>
          </w:p>
        </w:tc>
        <w:tc>
          <w:tcPr>
            <w:tcW w:w="2250" w:type="dxa"/>
          </w:tcPr>
          <w:p w14:paraId="3EC63865" w14:textId="77777777" w:rsidR="00E809FA" w:rsidRPr="00A0019E" w:rsidRDefault="00E809FA" w:rsidP="00E809FA">
            <w:pPr>
              <w:rPr>
                <w:sz w:val="21"/>
                <w:szCs w:val="21"/>
              </w:rPr>
            </w:pPr>
          </w:p>
        </w:tc>
      </w:tr>
      <w:tr w:rsidR="00E809FA" w:rsidRPr="00A0019E" w14:paraId="68E74A32" w14:textId="77777777" w:rsidTr="00EA7B53">
        <w:trPr>
          <w:trHeight w:val="683"/>
        </w:trPr>
        <w:tc>
          <w:tcPr>
            <w:tcW w:w="1440" w:type="dxa"/>
          </w:tcPr>
          <w:p w14:paraId="500C0A2E" w14:textId="7852C27E" w:rsidR="00E809FA" w:rsidRPr="00A0019E" w:rsidRDefault="00E809FA" w:rsidP="00E809FA">
            <w:pPr>
              <w:rPr>
                <w:sz w:val="21"/>
                <w:szCs w:val="21"/>
              </w:rPr>
            </w:pPr>
            <w:r w:rsidRPr="00A0019E">
              <w:rPr>
                <w:sz w:val="21"/>
                <w:szCs w:val="21"/>
              </w:rPr>
              <w:sym w:font="Wingdings" w:char="F06F"/>
            </w:r>
          </w:p>
        </w:tc>
        <w:tc>
          <w:tcPr>
            <w:tcW w:w="1620" w:type="dxa"/>
          </w:tcPr>
          <w:p w14:paraId="78EF55AF" w14:textId="19FC5995" w:rsidR="00E809FA" w:rsidRDefault="00E809FA" w:rsidP="00E809FA">
            <w:pPr>
              <w:rPr>
                <w:sz w:val="21"/>
                <w:szCs w:val="21"/>
              </w:rPr>
            </w:pPr>
            <w:r>
              <w:rPr>
                <w:sz w:val="21"/>
                <w:szCs w:val="21"/>
              </w:rPr>
              <w:t>Furnish certificates</w:t>
            </w:r>
          </w:p>
        </w:tc>
        <w:tc>
          <w:tcPr>
            <w:tcW w:w="2160" w:type="dxa"/>
          </w:tcPr>
          <w:p w14:paraId="10B705A6" w14:textId="459BF988" w:rsidR="00E809FA" w:rsidRDefault="00A1645A" w:rsidP="00E809FA">
            <w:hyperlink r:id="rId65" w:history="1">
              <w:r w:rsidR="00E809FA" w:rsidRPr="00B7765B">
                <w:rPr>
                  <w:rStyle w:val="Hyperlink"/>
                  <w:sz w:val="21"/>
                  <w:szCs w:val="21"/>
                </w:rPr>
                <w:t>44-761 (2)</w:t>
              </w:r>
            </w:hyperlink>
            <w:r w:rsidR="00E809FA">
              <w:rPr>
                <w:sz w:val="21"/>
                <w:szCs w:val="21"/>
              </w:rPr>
              <w:t xml:space="preserve"> </w:t>
            </w:r>
          </w:p>
        </w:tc>
        <w:tc>
          <w:tcPr>
            <w:tcW w:w="2160" w:type="dxa"/>
          </w:tcPr>
          <w:p w14:paraId="58607A82" w14:textId="0BC0BAE4" w:rsidR="00E809FA" w:rsidRDefault="00E809FA" w:rsidP="00E809FA">
            <w:pPr>
              <w:rPr>
                <w:rFonts w:cstheme="minorHAnsi"/>
                <w:sz w:val="21"/>
                <w:szCs w:val="21"/>
              </w:rPr>
            </w:pPr>
            <w:r>
              <w:rPr>
                <w:sz w:val="21"/>
                <w:szCs w:val="21"/>
              </w:rPr>
              <w:t>A certificate shall be delivered to each employee or member of group.</w:t>
            </w:r>
          </w:p>
        </w:tc>
        <w:tc>
          <w:tcPr>
            <w:tcW w:w="2250" w:type="dxa"/>
          </w:tcPr>
          <w:p w14:paraId="0848B8D4" w14:textId="77777777" w:rsidR="00E809FA" w:rsidRPr="00A0019E" w:rsidRDefault="00E809FA" w:rsidP="00E809FA">
            <w:pPr>
              <w:rPr>
                <w:sz w:val="21"/>
                <w:szCs w:val="21"/>
              </w:rPr>
            </w:pPr>
          </w:p>
        </w:tc>
      </w:tr>
      <w:tr w:rsidR="00E809FA" w:rsidRPr="00A0019E" w14:paraId="2E521F04" w14:textId="77777777" w:rsidTr="00EA7B53">
        <w:trPr>
          <w:trHeight w:val="683"/>
        </w:trPr>
        <w:tc>
          <w:tcPr>
            <w:tcW w:w="1440" w:type="dxa"/>
          </w:tcPr>
          <w:p w14:paraId="1D0038CD" w14:textId="7481AE52" w:rsidR="00E809FA" w:rsidRPr="00A0019E" w:rsidRDefault="00E809FA" w:rsidP="00E809FA">
            <w:pPr>
              <w:rPr>
                <w:sz w:val="21"/>
                <w:szCs w:val="21"/>
              </w:rPr>
            </w:pPr>
            <w:r w:rsidRPr="00A0019E">
              <w:rPr>
                <w:sz w:val="21"/>
                <w:szCs w:val="21"/>
              </w:rPr>
              <w:sym w:font="Wingdings" w:char="F06F"/>
            </w:r>
          </w:p>
        </w:tc>
        <w:tc>
          <w:tcPr>
            <w:tcW w:w="1620" w:type="dxa"/>
          </w:tcPr>
          <w:p w14:paraId="2C8FE405" w14:textId="2E097A13" w:rsidR="00E809FA" w:rsidRDefault="00E809FA" w:rsidP="00E809FA">
            <w:pPr>
              <w:rPr>
                <w:sz w:val="21"/>
                <w:szCs w:val="21"/>
              </w:rPr>
            </w:pPr>
            <w:r>
              <w:rPr>
                <w:sz w:val="21"/>
                <w:szCs w:val="21"/>
              </w:rPr>
              <w:t>Add new employees or members</w:t>
            </w:r>
          </w:p>
        </w:tc>
        <w:tc>
          <w:tcPr>
            <w:tcW w:w="2160" w:type="dxa"/>
          </w:tcPr>
          <w:p w14:paraId="272B5B99" w14:textId="6B8FE3F0" w:rsidR="00E809FA" w:rsidRDefault="00A1645A" w:rsidP="00E809FA">
            <w:hyperlink r:id="rId66" w:history="1">
              <w:r w:rsidR="00E809FA" w:rsidRPr="00B7765B">
                <w:rPr>
                  <w:rStyle w:val="Hyperlink"/>
                  <w:sz w:val="21"/>
                  <w:szCs w:val="21"/>
                </w:rPr>
                <w:t>44-761 (3)</w:t>
              </w:r>
            </w:hyperlink>
          </w:p>
        </w:tc>
        <w:tc>
          <w:tcPr>
            <w:tcW w:w="2160" w:type="dxa"/>
          </w:tcPr>
          <w:p w14:paraId="4565D6DF" w14:textId="0A286B8C" w:rsidR="00E809FA" w:rsidRDefault="00E809FA" w:rsidP="00E809FA">
            <w:pPr>
              <w:rPr>
                <w:rFonts w:cstheme="minorHAnsi"/>
                <w:sz w:val="21"/>
                <w:szCs w:val="21"/>
              </w:rPr>
            </w:pPr>
            <w:r>
              <w:rPr>
                <w:sz w:val="21"/>
                <w:szCs w:val="21"/>
              </w:rPr>
              <w:t>New employees or members may be added from time to time.</w:t>
            </w:r>
          </w:p>
        </w:tc>
        <w:tc>
          <w:tcPr>
            <w:tcW w:w="2250" w:type="dxa"/>
          </w:tcPr>
          <w:p w14:paraId="6EF0FE21" w14:textId="77777777" w:rsidR="00E809FA" w:rsidRPr="00A0019E" w:rsidRDefault="00E809FA" w:rsidP="00E809FA">
            <w:pPr>
              <w:rPr>
                <w:sz w:val="21"/>
                <w:szCs w:val="21"/>
              </w:rPr>
            </w:pPr>
          </w:p>
        </w:tc>
      </w:tr>
      <w:tr w:rsidR="00E809FA" w:rsidRPr="00A0019E" w14:paraId="40759B68" w14:textId="77777777" w:rsidTr="00EA7B53">
        <w:trPr>
          <w:trHeight w:val="683"/>
        </w:trPr>
        <w:tc>
          <w:tcPr>
            <w:tcW w:w="1440" w:type="dxa"/>
          </w:tcPr>
          <w:p w14:paraId="49194BCA" w14:textId="3C190565" w:rsidR="00E809FA" w:rsidRPr="00A0019E" w:rsidRDefault="00E809FA" w:rsidP="00E809FA">
            <w:pPr>
              <w:rPr>
                <w:sz w:val="21"/>
                <w:szCs w:val="21"/>
              </w:rPr>
            </w:pPr>
            <w:r w:rsidRPr="00A0019E">
              <w:rPr>
                <w:sz w:val="21"/>
                <w:szCs w:val="21"/>
              </w:rPr>
              <w:sym w:font="Wingdings" w:char="F06F"/>
            </w:r>
          </w:p>
        </w:tc>
        <w:tc>
          <w:tcPr>
            <w:tcW w:w="1620" w:type="dxa"/>
          </w:tcPr>
          <w:p w14:paraId="6A7D52AE" w14:textId="26F0CFA1" w:rsidR="00E809FA" w:rsidRDefault="00E809FA" w:rsidP="00E809FA">
            <w:pPr>
              <w:rPr>
                <w:sz w:val="21"/>
                <w:szCs w:val="21"/>
              </w:rPr>
            </w:pPr>
            <w:r>
              <w:rPr>
                <w:sz w:val="21"/>
                <w:szCs w:val="21"/>
              </w:rPr>
              <w:t>Notice of Claim</w:t>
            </w:r>
          </w:p>
        </w:tc>
        <w:tc>
          <w:tcPr>
            <w:tcW w:w="2160" w:type="dxa"/>
          </w:tcPr>
          <w:p w14:paraId="6BAD0E78" w14:textId="7DD3571E" w:rsidR="00E809FA" w:rsidRDefault="00A1645A" w:rsidP="00E809FA">
            <w:pPr>
              <w:rPr>
                <w:sz w:val="21"/>
                <w:szCs w:val="21"/>
              </w:rPr>
            </w:pPr>
            <w:hyperlink r:id="rId67" w:history="1">
              <w:r w:rsidR="00E809FA" w:rsidRPr="00DB154E">
                <w:rPr>
                  <w:rStyle w:val="Hyperlink"/>
                  <w:sz w:val="21"/>
                  <w:szCs w:val="21"/>
                </w:rPr>
                <w:t>§44-767</w:t>
              </w:r>
            </w:hyperlink>
            <w:r w:rsidR="00E809FA">
              <w:rPr>
                <w:sz w:val="21"/>
                <w:szCs w:val="21"/>
              </w:rPr>
              <w:t>; no less favorable</w:t>
            </w:r>
          </w:p>
          <w:p w14:paraId="7F5A2874" w14:textId="5FAF85CE" w:rsidR="00E809FA" w:rsidRPr="00F3540D" w:rsidRDefault="00E809FA" w:rsidP="00E809FA">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Pr="00F3540D">
              <w:rPr>
                <w:rStyle w:val="Hyperlink"/>
                <w:sz w:val="21"/>
                <w:szCs w:val="21"/>
              </w:rPr>
              <w:t xml:space="preserve">§ 44-710.03 </w:t>
            </w:r>
          </w:p>
          <w:p w14:paraId="64D9D64B" w14:textId="40CEE998" w:rsidR="00E809FA" w:rsidRDefault="00E809FA" w:rsidP="00E809FA">
            <w:r w:rsidRPr="00F3540D">
              <w:rPr>
                <w:rStyle w:val="Hyperlink"/>
                <w:sz w:val="21"/>
                <w:szCs w:val="21"/>
              </w:rPr>
              <w:t>(5)</w:t>
            </w:r>
            <w:r>
              <w:rPr>
                <w:sz w:val="21"/>
                <w:szCs w:val="21"/>
              </w:rPr>
              <w:fldChar w:fldCharType="end"/>
            </w:r>
          </w:p>
        </w:tc>
        <w:tc>
          <w:tcPr>
            <w:tcW w:w="2160" w:type="dxa"/>
          </w:tcPr>
          <w:p w14:paraId="13FEE978" w14:textId="5CE44502" w:rsidR="00E809FA" w:rsidRDefault="00E809FA" w:rsidP="00E809FA">
            <w:pPr>
              <w:rPr>
                <w:rFonts w:cstheme="minorHAnsi"/>
                <w:sz w:val="21"/>
                <w:szCs w:val="21"/>
              </w:rPr>
            </w:pPr>
            <w:r>
              <w:rPr>
                <w:sz w:val="21"/>
                <w:szCs w:val="21"/>
              </w:rPr>
              <w:t>20 days after loss or as soon as reasonably possible</w:t>
            </w:r>
          </w:p>
        </w:tc>
        <w:tc>
          <w:tcPr>
            <w:tcW w:w="2250" w:type="dxa"/>
          </w:tcPr>
          <w:p w14:paraId="354F5B7D" w14:textId="77777777" w:rsidR="00E809FA" w:rsidRPr="00A0019E" w:rsidRDefault="00E809FA" w:rsidP="00E809FA">
            <w:pPr>
              <w:rPr>
                <w:sz w:val="21"/>
                <w:szCs w:val="21"/>
              </w:rPr>
            </w:pPr>
          </w:p>
        </w:tc>
      </w:tr>
      <w:tr w:rsidR="00E809FA" w:rsidRPr="00A0019E" w14:paraId="2C24F91B" w14:textId="77777777" w:rsidTr="00EA7B53">
        <w:trPr>
          <w:trHeight w:val="683"/>
        </w:trPr>
        <w:tc>
          <w:tcPr>
            <w:tcW w:w="1440" w:type="dxa"/>
          </w:tcPr>
          <w:p w14:paraId="59A3A2D5" w14:textId="64787257" w:rsidR="00E809FA" w:rsidRPr="00A0019E" w:rsidRDefault="00E809FA" w:rsidP="00E809FA">
            <w:pPr>
              <w:rPr>
                <w:sz w:val="21"/>
                <w:szCs w:val="21"/>
              </w:rPr>
            </w:pPr>
            <w:r w:rsidRPr="00A0019E">
              <w:rPr>
                <w:sz w:val="21"/>
                <w:szCs w:val="21"/>
              </w:rPr>
              <w:sym w:font="Wingdings" w:char="F06F"/>
            </w:r>
          </w:p>
        </w:tc>
        <w:tc>
          <w:tcPr>
            <w:tcW w:w="1620" w:type="dxa"/>
          </w:tcPr>
          <w:p w14:paraId="75AAA882" w14:textId="7BC756F5" w:rsidR="00E809FA" w:rsidRDefault="00E809FA" w:rsidP="00E809FA">
            <w:pPr>
              <w:rPr>
                <w:sz w:val="21"/>
                <w:szCs w:val="21"/>
              </w:rPr>
            </w:pPr>
            <w:r>
              <w:rPr>
                <w:sz w:val="21"/>
                <w:szCs w:val="21"/>
              </w:rPr>
              <w:t>Proof of Loss</w:t>
            </w:r>
          </w:p>
        </w:tc>
        <w:tc>
          <w:tcPr>
            <w:tcW w:w="2160" w:type="dxa"/>
          </w:tcPr>
          <w:p w14:paraId="361ECF9C" w14:textId="4663FFE3" w:rsidR="00E809FA" w:rsidRDefault="00A1645A" w:rsidP="00E809FA">
            <w:pPr>
              <w:rPr>
                <w:sz w:val="21"/>
                <w:szCs w:val="21"/>
              </w:rPr>
            </w:pPr>
            <w:hyperlink r:id="rId68" w:history="1">
              <w:r w:rsidR="00E809FA" w:rsidRPr="00DB154E">
                <w:rPr>
                  <w:rStyle w:val="Hyperlink"/>
                  <w:sz w:val="21"/>
                  <w:szCs w:val="21"/>
                </w:rPr>
                <w:t>§44-767</w:t>
              </w:r>
            </w:hyperlink>
            <w:r w:rsidR="00E809FA">
              <w:rPr>
                <w:sz w:val="21"/>
                <w:szCs w:val="21"/>
              </w:rPr>
              <w:t>; no less favorable</w:t>
            </w:r>
          </w:p>
          <w:p w14:paraId="2F0F68FB" w14:textId="295FEFAA" w:rsidR="00E809FA" w:rsidRDefault="00A1645A" w:rsidP="00E809FA">
            <w:hyperlink r:id="rId69" w:history="1">
              <w:r w:rsidR="00E809FA" w:rsidRPr="00F3540D">
                <w:rPr>
                  <w:rStyle w:val="Hyperlink"/>
                  <w:sz w:val="21"/>
                  <w:szCs w:val="21"/>
                </w:rPr>
                <w:t>§ 44-710.03 (7)</w:t>
              </w:r>
            </w:hyperlink>
          </w:p>
        </w:tc>
        <w:tc>
          <w:tcPr>
            <w:tcW w:w="2160" w:type="dxa"/>
          </w:tcPr>
          <w:p w14:paraId="7D3B326E" w14:textId="607A0D92" w:rsidR="00E809FA" w:rsidRDefault="00E809FA" w:rsidP="00E809FA">
            <w:pPr>
              <w:rPr>
                <w:rFonts w:cstheme="minorHAnsi"/>
                <w:sz w:val="21"/>
                <w:szCs w:val="21"/>
              </w:rPr>
            </w:pPr>
            <w:r>
              <w:rPr>
                <w:sz w:val="21"/>
                <w:szCs w:val="21"/>
              </w:rPr>
              <w:t>90 days after loss or as soon as possible but no later than one year unless legally incapacitated.</w:t>
            </w:r>
          </w:p>
        </w:tc>
        <w:tc>
          <w:tcPr>
            <w:tcW w:w="2250" w:type="dxa"/>
          </w:tcPr>
          <w:p w14:paraId="630AB094" w14:textId="77777777" w:rsidR="00E809FA" w:rsidRPr="00A0019E" w:rsidRDefault="00E809FA" w:rsidP="00E809FA">
            <w:pPr>
              <w:rPr>
                <w:sz w:val="21"/>
                <w:szCs w:val="21"/>
              </w:rPr>
            </w:pPr>
          </w:p>
        </w:tc>
      </w:tr>
      <w:tr w:rsidR="00E809FA" w:rsidRPr="00A0019E" w14:paraId="62D39C99" w14:textId="77777777" w:rsidTr="00EA7B53">
        <w:trPr>
          <w:trHeight w:val="683"/>
        </w:trPr>
        <w:tc>
          <w:tcPr>
            <w:tcW w:w="1440" w:type="dxa"/>
          </w:tcPr>
          <w:p w14:paraId="3B9F760C" w14:textId="11E840CB" w:rsidR="00E809FA" w:rsidRPr="00A0019E" w:rsidRDefault="00E809FA" w:rsidP="00E809FA">
            <w:pPr>
              <w:rPr>
                <w:sz w:val="21"/>
                <w:szCs w:val="21"/>
              </w:rPr>
            </w:pPr>
            <w:r w:rsidRPr="00A0019E">
              <w:rPr>
                <w:sz w:val="21"/>
                <w:szCs w:val="21"/>
              </w:rPr>
              <w:sym w:font="Wingdings" w:char="F06F"/>
            </w:r>
          </w:p>
        </w:tc>
        <w:tc>
          <w:tcPr>
            <w:tcW w:w="1620" w:type="dxa"/>
          </w:tcPr>
          <w:p w14:paraId="6F8077E8" w14:textId="160A6093" w:rsidR="00E809FA" w:rsidRDefault="00E809FA" w:rsidP="00E809FA">
            <w:pPr>
              <w:rPr>
                <w:sz w:val="21"/>
                <w:szCs w:val="21"/>
              </w:rPr>
            </w:pPr>
            <w:r>
              <w:rPr>
                <w:sz w:val="21"/>
                <w:szCs w:val="21"/>
              </w:rPr>
              <w:t>Time of Payment of Claim</w:t>
            </w:r>
          </w:p>
        </w:tc>
        <w:tc>
          <w:tcPr>
            <w:tcW w:w="2160" w:type="dxa"/>
          </w:tcPr>
          <w:p w14:paraId="3FB36D46" w14:textId="23CA1BB6" w:rsidR="00E809FA" w:rsidRDefault="00A1645A" w:rsidP="00E809FA">
            <w:pPr>
              <w:rPr>
                <w:sz w:val="21"/>
                <w:szCs w:val="21"/>
              </w:rPr>
            </w:pPr>
            <w:hyperlink r:id="rId70" w:history="1">
              <w:r w:rsidR="00E809FA" w:rsidRPr="00DB154E">
                <w:rPr>
                  <w:rStyle w:val="Hyperlink"/>
                  <w:sz w:val="21"/>
                  <w:szCs w:val="21"/>
                </w:rPr>
                <w:t>§44-767</w:t>
              </w:r>
            </w:hyperlink>
            <w:r w:rsidR="00E809FA">
              <w:rPr>
                <w:sz w:val="21"/>
                <w:szCs w:val="21"/>
              </w:rPr>
              <w:t>; no less favorable</w:t>
            </w:r>
          </w:p>
          <w:p w14:paraId="2E84FF69" w14:textId="27279D0E" w:rsidR="00E809FA" w:rsidRDefault="00A1645A" w:rsidP="00E809FA">
            <w:hyperlink r:id="rId71" w:history="1">
              <w:r w:rsidR="00E809FA" w:rsidRPr="00F3540D">
                <w:rPr>
                  <w:rStyle w:val="Hyperlink"/>
                  <w:sz w:val="21"/>
                  <w:szCs w:val="21"/>
                </w:rPr>
                <w:t>§ 44-710.03 (8)</w:t>
              </w:r>
            </w:hyperlink>
          </w:p>
        </w:tc>
        <w:tc>
          <w:tcPr>
            <w:tcW w:w="2160" w:type="dxa"/>
          </w:tcPr>
          <w:p w14:paraId="3F472A00" w14:textId="35C0D7A9" w:rsidR="00E809FA" w:rsidRDefault="00E809FA" w:rsidP="00E809FA">
            <w:pPr>
              <w:rPr>
                <w:sz w:val="21"/>
                <w:szCs w:val="21"/>
              </w:rPr>
            </w:pPr>
            <w:r>
              <w:rPr>
                <w:sz w:val="21"/>
                <w:szCs w:val="21"/>
              </w:rPr>
              <w:t>Immediately upon receipt of proof of loss. (Will accept within 30 days.)</w:t>
            </w:r>
          </w:p>
        </w:tc>
        <w:tc>
          <w:tcPr>
            <w:tcW w:w="2250" w:type="dxa"/>
          </w:tcPr>
          <w:p w14:paraId="28230716" w14:textId="77777777" w:rsidR="00E809FA" w:rsidRPr="00A0019E" w:rsidRDefault="00E809FA" w:rsidP="00E809FA">
            <w:pPr>
              <w:rPr>
                <w:sz w:val="21"/>
                <w:szCs w:val="21"/>
              </w:rPr>
            </w:pPr>
          </w:p>
        </w:tc>
      </w:tr>
      <w:tr w:rsidR="00E809FA" w:rsidRPr="00A0019E" w14:paraId="7D711DC6" w14:textId="77777777" w:rsidTr="00EA7B53">
        <w:trPr>
          <w:trHeight w:val="683"/>
        </w:trPr>
        <w:tc>
          <w:tcPr>
            <w:tcW w:w="1440" w:type="dxa"/>
          </w:tcPr>
          <w:p w14:paraId="006EF176" w14:textId="0887613C" w:rsidR="00E809FA" w:rsidRPr="00A0019E" w:rsidRDefault="00E809FA" w:rsidP="00E809FA">
            <w:pPr>
              <w:rPr>
                <w:sz w:val="21"/>
                <w:szCs w:val="21"/>
              </w:rPr>
            </w:pPr>
            <w:r w:rsidRPr="00A0019E">
              <w:rPr>
                <w:sz w:val="21"/>
                <w:szCs w:val="21"/>
              </w:rPr>
              <w:sym w:font="Wingdings" w:char="F06F"/>
            </w:r>
          </w:p>
        </w:tc>
        <w:tc>
          <w:tcPr>
            <w:tcW w:w="1620" w:type="dxa"/>
          </w:tcPr>
          <w:p w14:paraId="3B31F15E" w14:textId="4CA9DF83" w:rsidR="00E809FA" w:rsidRDefault="00E809FA" w:rsidP="00E809FA">
            <w:pPr>
              <w:rPr>
                <w:sz w:val="21"/>
                <w:szCs w:val="21"/>
              </w:rPr>
            </w:pPr>
            <w:r>
              <w:rPr>
                <w:sz w:val="21"/>
                <w:szCs w:val="21"/>
              </w:rPr>
              <w:t>Legal Actions</w:t>
            </w:r>
          </w:p>
        </w:tc>
        <w:tc>
          <w:tcPr>
            <w:tcW w:w="2160" w:type="dxa"/>
          </w:tcPr>
          <w:p w14:paraId="71689123" w14:textId="7721056E" w:rsidR="00E809FA" w:rsidRDefault="00A1645A" w:rsidP="00E809FA">
            <w:pPr>
              <w:rPr>
                <w:sz w:val="21"/>
                <w:szCs w:val="21"/>
              </w:rPr>
            </w:pPr>
            <w:hyperlink r:id="rId72" w:history="1">
              <w:r w:rsidR="00E809FA" w:rsidRPr="00DB154E">
                <w:rPr>
                  <w:rStyle w:val="Hyperlink"/>
                  <w:sz w:val="21"/>
                  <w:szCs w:val="21"/>
                </w:rPr>
                <w:t>§44-767</w:t>
              </w:r>
            </w:hyperlink>
            <w:r w:rsidR="00E809FA">
              <w:rPr>
                <w:sz w:val="21"/>
                <w:szCs w:val="21"/>
              </w:rPr>
              <w:t>; no less favorable</w:t>
            </w:r>
          </w:p>
          <w:p w14:paraId="06057127" w14:textId="2BF07E95" w:rsidR="00E809FA" w:rsidRDefault="00A1645A" w:rsidP="00E809FA">
            <w:hyperlink r:id="rId73" w:history="1">
              <w:r w:rsidR="00E809FA" w:rsidRPr="00F3540D">
                <w:rPr>
                  <w:rStyle w:val="Hyperlink"/>
                  <w:sz w:val="21"/>
                  <w:szCs w:val="21"/>
                </w:rPr>
                <w:t>§ 44-710.03 (11)</w:t>
              </w:r>
            </w:hyperlink>
          </w:p>
        </w:tc>
        <w:tc>
          <w:tcPr>
            <w:tcW w:w="2160" w:type="dxa"/>
          </w:tcPr>
          <w:p w14:paraId="19D2A77B" w14:textId="4434D360" w:rsidR="00E809FA" w:rsidRDefault="00E809FA" w:rsidP="00E809FA">
            <w:pPr>
              <w:rPr>
                <w:sz w:val="21"/>
                <w:szCs w:val="21"/>
              </w:rPr>
            </w:pPr>
            <w:r w:rsidRPr="00B810E8">
              <w:rPr>
                <w:sz w:val="21"/>
                <w:szCs w:val="21"/>
              </w:rPr>
              <w:t>60 days, 3 years</w:t>
            </w:r>
          </w:p>
        </w:tc>
        <w:tc>
          <w:tcPr>
            <w:tcW w:w="2250" w:type="dxa"/>
          </w:tcPr>
          <w:p w14:paraId="416FEA02" w14:textId="77777777" w:rsidR="00E809FA" w:rsidRPr="00A0019E" w:rsidRDefault="00E809FA" w:rsidP="00E809FA">
            <w:pPr>
              <w:rPr>
                <w:sz w:val="21"/>
                <w:szCs w:val="21"/>
              </w:rPr>
            </w:pPr>
          </w:p>
        </w:tc>
      </w:tr>
      <w:tr w:rsidR="000D2F44" w:rsidRPr="00A0019E" w14:paraId="459F34EF" w14:textId="77777777" w:rsidTr="00EA7B53">
        <w:trPr>
          <w:trHeight w:val="683"/>
        </w:trPr>
        <w:tc>
          <w:tcPr>
            <w:tcW w:w="1440" w:type="dxa"/>
          </w:tcPr>
          <w:p w14:paraId="3A867421" w14:textId="168EC502" w:rsidR="000D2F44" w:rsidRPr="00A0019E" w:rsidRDefault="000D2F44" w:rsidP="000D2F44">
            <w:pPr>
              <w:rPr>
                <w:sz w:val="21"/>
                <w:szCs w:val="21"/>
              </w:rPr>
            </w:pPr>
            <w:r w:rsidRPr="00A0019E">
              <w:rPr>
                <w:sz w:val="21"/>
                <w:szCs w:val="21"/>
              </w:rPr>
              <w:sym w:font="Wingdings" w:char="F06F"/>
            </w:r>
          </w:p>
        </w:tc>
        <w:tc>
          <w:tcPr>
            <w:tcW w:w="1620" w:type="dxa"/>
          </w:tcPr>
          <w:p w14:paraId="5321DB25" w14:textId="7E289CE3" w:rsidR="000D2F44" w:rsidRDefault="000D2F44" w:rsidP="000D2F44">
            <w:pPr>
              <w:rPr>
                <w:sz w:val="21"/>
                <w:szCs w:val="21"/>
              </w:rPr>
            </w:pPr>
            <w:r>
              <w:rPr>
                <w:sz w:val="21"/>
                <w:szCs w:val="21"/>
              </w:rPr>
              <w:t>Surprise balance bills</w:t>
            </w:r>
          </w:p>
        </w:tc>
        <w:tc>
          <w:tcPr>
            <w:tcW w:w="2160" w:type="dxa"/>
          </w:tcPr>
          <w:p w14:paraId="54E10D61" w14:textId="7717B562" w:rsidR="000D2F44" w:rsidRDefault="000D2F44" w:rsidP="000D2F44">
            <w:r>
              <w:t xml:space="preserve">Consolidated Appropriations Act, 2021; Neb. Rev. Stat. </w:t>
            </w:r>
            <w:r w:rsidRPr="00D47DCE">
              <w:t>§§ 44-6834 to 44-6850</w:t>
            </w:r>
          </w:p>
        </w:tc>
        <w:tc>
          <w:tcPr>
            <w:tcW w:w="2160" w:type="dxa"/>
          </w:tcPr>
          <w:p w14:paraId="639679CB" w14:textId="77777777" w:rsidR="000D2F44" w:rsidRDefault="000D2F44" w:rsidP="000D2F44">
            <w:pPr>
              <w:autoSpaceDE w:val="0"/>
              <w:autoSpaceDN w:val="0"/>
              <w:adjustRightInd w:val="0"/>
              <w:rPr>
                <w:sz w:val="21"/>
                <w:szCs w:val="21"/>
              </w:rPr>
            </w:pPr>
            <w:r>
              <w:rPr>
                <w:sz w:val="21"/>
                <w:szCs w:val="21"/>
              </w:rPr>
              <w:t>Applies to</w:t>
            </w:r>
            <w:r w:rsidRPr="00D47DCE">
              <w:rPr>
                <w:sz w:val="21"/>
                <w:szCs w:val="21"/>
              </w:rPr>
              <w:t xml:space="preserve"> emergency services, includes air ambulances but not ground ambulances, and applies to ancillary nonemergency services provided at an in-network facility by an out-of-network provider (for example, a radiologist, </w:t>
            </w:r>
            <w:r w:rsidRPr="00D47DCE">
              <w:rPr>
                <w:sz w:val="21"/>
                <w:szCs w:val="21"/>
              </w:rPr>
              <w:lastRenderedPageBreak/>
              <w:t xml:space="preserve">anesthesiologist, or pathologist).  </w:t>
            </w:r>
          </w:p>
          <w:p w14:paraId="58CB3481" w14:textId="1ECB5111" w:rsidR="000D2F44" w:rsidRPr="00B810E8" w:rsidRDefault="000D2F44" w:rsidP="000D2F44">
            <w:pPr>
              <w:rPr>
                <w:sz w:val="21"/>
                <w:szCs w:val="21"/>
              </w:rPr>
            </w:pPr>
            <w:r w:rsidRPr="00D47DCE">
              <w:rPr>
                <w:sz w:val="21"/>
                <w:szCs w:val="21"/>
              </w:rPr>
              <w:t>For purposes of plan review for large group, small group, and individual policies</w:t>
            </w:r>
            <w:r>
              <w:rPr>
                <w:sz w:val="21"/>
                <w:szCs w:val="21"/>
              </w:rPr>
              <w:t xml:space="preserve">, </w:t>
            </w:r>
            <w:r w:rsidRPr="00D47DCE">
              <w:rPr>
                <w:sz w:val="21"/>
                <w:szCs w:val="21"/>
              </w:rPr>
              <w:t xml:space="preserve">a list of the services for which an insured will not be exposed to balance billing is sufficient, along with a statement that for these services, in-network cost sharing applies.  </w:t>
            </w:r>
            <w:r w:rsidRPr="00D47DCE">
              <w:rPr>
                <w:b/>
                <w:bCs/>
                <w:sz w:val="21"/>
                <w:szCs w:val="21"/>
              </w:rPr>
              <w:t>NDOI also requires that insurers include instructions to insureds that if they receive a bill for the listed services from any provider, they should immediately provide that bill to the insurer, with an email address and mailing address to submit those bills.</w:t>
            </w:r>
            <w:r w:rsidRPr="00D47DCE">
              <w:rPr>
                <w:sz w:val="21"/>
                <w:szCs w:val="21"/>
              </w:rPr>
              <w:t xml:space="preserve">  </w:t>
            </w:r>
          </w:p>
        </w:tc>
        <w:tc>
          <w:tcPr>
            <w:tcW w:w="2250" w:type="dxa"/>
          </w:tcPr>
          <w:p w14:paraId="06AA12C8" w14:textId="77777777" w:rsidR="000D2F44" w:rsidRPr="00A0019E" w:rsidRDefault="000D2F44" w:rsidP="000D2F44">
            <w:pPr>
              <w:rPr>
                <w:sz w:val="21"/>
                <w:szCs w:val="21"/>
              </w:rPr>
            </w:pPr>
          </w:p>
        </w:tc>
      </w:tr>
      <w:tr w:rsidR="00E809FA" w:rsidRPr="00A0019E" w14:paraId="2C7689EA" w14:textId="77777777" w:rsidTr="00417410">
        <w:trPr>
          <w:trHeight w:val="683"/>
        </w:trPr>
        <w:tc>
          <w:tcPr>
            <w:tcW w:w="1440" w:type="dxa"/>
            <w:shd w:val="clear" w:color="auto" w:fill="E7E6E6" w:themeFill="background2"/>
          </w:tcPr>
          <w:p w14:paraId="362C3DDC" w14:textId="4F0103FB" w:rsidR="00E809FA" w:rsidRPr="00A0019E" w:rsidRDefault="00E809FA" w:rsidP="00E809FA">
            <w:pPr>
              <w:rPr>
                <w:sz w:val="21"/>
                <w:szCs w:val="21"/>
              </w:rPr>
            </w:pPr>
          </w:p>
        </w:tc>
        <w:tc>
          <w:tcPr>
            <w:tcW w:w="8190" w:type="dxa"/>
            <w:gridSpan w:val="4"/>
            <w:shd w:val="clear" w:color="auto" w:fill="E7E6E6" w:themeFill="background2"/>
          </w:tcPr>
          <w:p w14:paraId="1065CD02" w14:textId="6FC57A1B" w:rsidR="00E809FA" w:rsidRPr="00A0019E" w:rsidRDefault="00E809FA" w:rsidP="00E809FA">
            <w:pPr>
              <w:rPr>
                <w:sz w:val="21"/>
                <w:szCs w:val="21"/>
              </w:rPr>
            </w:pPr>
            <w:r w:rsidRPr="00257768">
              <w:rPr>
                <w:b/>
                <w:sz w:val="21"/>
                <w:szCs w:val="21"/>
              </w:rPr>
              <w:t>OTHER</w:t>
            </w:r>
          </w:p>
        </w:tc>
      </w:tr>
      <w:tr w:rsidR="00E809FA" w:rsidRPr="00A0019E" w14:paraId="597C0ECD" w14:textId="77777777" w:rsidTr="00EA7B53">
        <w:trPr>
          <w:trHeight w:val="611"/>
        </w:trPr>
        <w:tc>
          <w:tcPr>
            <w:tcW w:w="1440" w:type="dxa"/>
          </w:tcPr>
          <w:p w14:paraId="0BF17CC5" w14:textId="0AE82687" w:rsidR="00E809FA" w:rsidRPr="00A0019E" w:rsidRDefault="00E809FA" w:rsidP="00E809FA">
            <w:pPr>
              <w:rPr>
                <w:sz w:val="21"/>
                <w:szCs w:val="21"/>
              </w:rPr>
            </w:pPr>
            <w:r w:rsidRPr="00A0019E">
              <w:rPr>
                <w:sz w:val="21"/>
                <w:szCs w:val="21"/>
              </w:rPr>
              <w:sym w:font="Wingdings" w:char="F06F"/>
            </w:r>
          </w:p>
        </w:tc>
        <w:tc>
          <w:tcPr>
            <w:tcW w:w="1620" w:type="dxa"/>
          </w:tcPr>
          <w:p w14:paraId="4A4C5587" w14:textId="29C474B6" w:rsidR="00E809FA" w:rsidRDefault="00E809FA" w:rsidP="00E809FA">
            <w:pPr>
              <w:rPr>
                <w:sz w:val="21"/>
                <w:szCs w:val="21"/>
              </w:rPr>
            </w:pPr>
            <w:r w:rsidRPr="00A0019E">
              <w:rPr>
                <w:sz w:val="21"/>
                <w:szCs w:val="21"/>
              </w:rPr>
              <w:t>Hold harmless</w:t>
            </w:r>
          </w:p>
        </w:tc>
        <w:tc>
          <w:tcPr>
            <w:tcW w:w="2160" w:type="dxa"/>
            <w:shd w:val="clear" w:color="auto" w:fill="FFFFFF" w:themeFill="background1"/>
          </w:tcPr>
          <w:p w14:paraId="4C4236B2" w14:textId="77777777" w:rsidR="00E809FA" w:rsidRPr="00A0019E" w:rsidRDefault="00E809FA" w:rsidP="00E809FA">
            <w:pPr>
              <w:rPr>
                <w:sz w:val="21"/>
                <w:szCs w:val="21"/>
              </w:rPr>
            </w:pPr>
            <w:r w:rsidRPr="00A0019E">
              <w:rPr>
                <w:sz w:val="21"/>
                <w:szCs w:val="21"/>
              </w:rPr>
              <w:t xml:space="preserve">General Fairness Requirement. </w:t>
            </w:r>
          </w:p>
          <w:p w14:paraId="6D79EC37" w14:textId="233928B3" w:rsidR="00E809FA" w:rsidRDefault="00A1645A" w:rsidP="00E809FA">
            <w:pPr>
              <w:rPr>
                <w:sz w:val="21"/>
                <w:szCs w:val="21"/>
              </w:rPr>
            </w:pPr>
            <w:hyperlink r:id="rId74" w:history="1">
              <w:r w:rsidR="00E809FA" w:rsidRPr="00A0019E">
                <w:rPr>
                  <w:rStyle w:val="Hyperlink"/>
                  <w:rFonts w:cs="Arial"/>
                  <w:sz w:val="21"/>
                  <w:szCs w:val="21"/>
                </w:rPr>
                <w:t xml:space="preserve">§ </w:t>
              </w:r>
              <w:r w:rsidR="00E809FA" w:rsidRPr="00A0019E">
                <w:rPr>
                  <w:rStyle w:val="Hyperlink"/>
                  <w:sz w:val="21"/>
                  <w:szCs w:val="21"/>
                </w:rPr>
                <w:t>44-511</w:t>
              </w:r>
            </w:hyperlink>
          </w:p>
        </w:tc>
        <w:tc>
          <w:tcPr>
            <w:tcW w:w="2160" w:type="dxa"/>
          </w:tcPr>
          <w:p w14:paraId="0E4B9D0A" w14:textId="77777777" w:rsidR="00E809FA" w:rsidRPr="00A0019E" w:rsidRDefault="00E809FA" w:rsidP="00E809FA">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05D4457A" w14:textId="77777777" w:rsidR="00E809FA" w:rsidRPr="00A0019E" w:rsidRDefault="00E809FA" w:rsidP="00E809FA">
            <w:pPr>
              <w:rPr>
                <w:rFonts w:eastAsia="Times New Roman"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 xml:space="preserve">The company is responsible for its officers, employees and agents and cannot </w:t>
            </w:r>
            <w:r w:rsidRPr="00A0019E">
              <w:rPr>
                <w:rFonts w:eastAsia="Times New Roman" w:cstheme="minorHAnsi"/>
                <w:color w:val="000000"/>
                <w:sz w:val="21"/>
                <w:szCs w:val="21"/>
                <w:u w:val="single"/>
              </w:rPr>
              <w:lastRenderedPageBreak/>
              <w:t>waive its liability</w:t>
            </w:r>
            <w:r w:rsidRPr="00A0019E">
              <w:rPr>
                <w:rFonts w:eastAsia="Times New Roman" w:cstheme="minorHAnsi"/>
                <w:color w:val="000000"/>
                <w:sz w:val="21"/>
                <w:szCs w:val="21"/>
              </w:rPr>
              <w:t>. There must be a means of recourse to provide a safety net for the consumer.</w:t>
            </w:r>
          </w:p>
          <w:p w14:paraId="3B7A1FAE" w14:textId="77777777" w:rsidR="00E809FA" w:rsidRPr="00A0019E" w:rsidRDefault="00E809FA" w:rsidP="00E809FA">
            <w:pPr>
              <w:rPr>
                <w:rFonts w:eastAsia="Times New Roman" w:cstheme="minorHAnsi"/>
                <w:sz w:val="21"/>
                <w:szCs w:val="21"/>
              </w:rPr>
            </w:pPr>
          </w:p>
          <w:p w14:paraId="7967E174" w14:textId="62DB334B" w:rsidR="00E809FA" w:rsidRDefault="00E809FA" w:rsidP="00E809FA">
            <w:pPr>
              <w:autoSpaceDE w:val="0"/>
              <w:autoSpaceDN w:val="0"/>
              <w:adjustRightInd w:val="0"/>
              <w:rPr>
                <w:sz w:val="21"/>
                <w:szCs w:val="21"/>
              </w:rPr>
            </w:pPr>
          </w:p>
        </w:tc>
        <w:tc>
          <w:tcPr>
            <w:tcW w:w="2250" w:type="dxa"/>
          </w:tcPr>
          <w:p w14:paraId="21411980" w14:textId="77777777" w:rsidR="00E809FA" w:rsidRPr="00A0019E" w:rsidRDefault="00E809FA" w:rsidP="00E809FA">
            <w:pPr>
              <w:rPr>
                <w:sz w:val="21"/>
                <w:szCs w:val="21"/>
              </w:rPr>
            </w:pPr>
          </w:p>
        </w:tc>
      </w:tr>
      <w:tr w:rsidR="00E809FA" w:rsidRPr="00A0019E" w14:paraId="4A69C190" w14:textId="77777777" w:rsidTr="00EA7B53">
        <w:tc>
          <w:tcPr>
            <w:tcW w:w="1440" w:type="dxa"/>
          </w:tcPr>
          <w:p w14:paraId="3D2E9564" w14:textId="399F717E" w:rsidR="00E809FA" w:rsidRPr="00A0019E" w:rsidRDefault="00E809FA" w:rsidP="00E809FA">
            <w:pPr>
              <w:rPr>
                <w:sz w:val="21"/>
                <w:szCs w:val="21"/>
              </w:rPr>
            </w:pPr>
            <w:r w:rsidRPr="00A0019E">
              <w:rPr>
                <w:sz w:val="21"/>
                <w:szCs w:val="21"/>
              </w:rPr>
              <w:sym w:font="Wingdings" w:char="F06F"/>
            </w:r>
          </w:p>
        </w:tc>
        <w:tc>
          <w:tcPr>
            <w:tcW w:w="1620" w:type="dxa"/>
          </w:tcPr>
          <w:p w14:paraId="3F461819" w14:textId="6FF2D63B" w:rsidR="00E809FA" w:rsidRPr="00A0019E" w:rsidRDefault="00E809FA" w:rsidP="00E809FA">
            <w:pPr>
              <w:rPr>
                <w:sz w:val="21"/>
                <w:szCs w:val="21"/>
              </w:rPr>
            </w:pPr>
            <w:r w:rsidRPr="00A0019E">
              <w:rPr>
                <w:sz w:val="21"/>
                <w:szCs w:val="21"/>
              </w:rPr>
              <w:t>No arbitration</w:t>
            </w:r>
          </w:p>
        </w:tc>
        <w:tc>
          <w:tcPr>
            <w:tcW w:w="2160" w:type="dxa"/>
          </w:tcPr>
          <w:p w14:paraId="7F174E72" w14:textId="038D2F3F" w:rsidR="00E809FA" w:rsidRPr="00A0019E" w:rsidRDefault="00A1645A" w:rsidP="00E809FA">
            <w:pPr>
              <w:rPr>
                <w:sz w:val="21"/>
                <w:szCs w:val="21"/>
              </w:rPr>
            </w:pPr>
            <w:hyperlink r:id="rId75" w:history="1">
              <w:r w:rsidR="00E809FA" w:rsidRPr="00A0019E">
                <w:rPr>
                  <w:rStyle w:val="Hyperlink"/>
                  <w:rFonts w:cstheme="minorHAnsi"/>
                  <w:sz w:val="21"/>
                  <w:szCs w:val="21"/>
                </w:rPr>
                <w:t>§ 25-2602.01</w:t>
              </w:r>
            </w:hyperlink>
          </w:p>
        </w:tc>
        <w:tc>
          <w:tcPr>
            <w:tcW w:w="2160" w:type="dxa"/>
          </w:tcPr>
          <w:p w14:paraId="0AF6FA16" w14:textId="5A5A2681" w:rsidR="00E809FA" w:rsidRPr="00A0019E" w:rsidRDefault="00E809FA" w:rsidP="00E809FA">
            <w:pPr>
              <w:rPr>
                <w:rFonts w:cstheme="minorHAnsi"/>
                <w:sz w:val="21"/>
                <w:szCs w:val="21"/>
              </w:rPr>
            </w:pPr>
            <w:r w:rsidRPr="00A0019E">
              <w:rPr>
                <w:sz w:val="21"/>
                <w:szCs w:val="21"/>
              </w:rPr>
              <w:t>Nebraska does not allow arbitration in any insurance contracts.</w:t>
            </w:r>
          </w:p>
        </w:tc>
        <w:tc>
          <w:tcPr>
            <w:tcW w:w="2250" w:type="dxa"/>
          </w:tcPr>
          <w:p w14:paraId="3FE4DFC8" w14:textId="77777777" w:rsidR="00E809FA" w:rsidRPr="00A0019E" w:rsidRDefault="00E809FA" w:rsidP="00E809FA">
            <w:pPr>
              <w:rPr>
                <w:sz w:val="21"/>
                <w:szCs w:val="21"/>
              </w:rPr>
            </w:pPr>
          </w:p>
        </w:tc>
      </w:tr>
      <w:tr w:rsidR="00E809FA" w:rsidRPr="00A0019E" w14:paraId="11109017" w14:textId="77777777" w:rsidTr="00EA7B53">
        <w:tc>
          <w:tcPr>
            <w:tcW w:w="1440" w:type="dxa"/>
          </w:tcPr>
          <w:p w14:paraId="4808D4C9" w14:textId="628E76A3" w:rsidR="00E809FA" w:rsidRPr="00A0019E" w:rsidRDefault="00E809FA" w:rsidP="00E809FA">
            <w:pPr>
              <w:rPr>
                <w:rFonts w:cstheme="minorHAnsi"/>
                <w:sz w:val="21"/>
                <w:szCs w:val="21"/>
              </w:rPr>
            </w:pPr>
            <w:r w:rsidRPr="00A0019E">
              <w:rPr>
                <w:sz w:val="21"/>
                <w:szCs w:val="21"/>
              </w:rPr>
              <w:sym w:font="Wingdings" w:char="F06F"/>
            </w:r>
          </w:p>
        </w:tc>
        <w:tc>
          <w:tcPr>
            <w:tcW w:w="1620" w:type="dxa"/>
          </w:tcPr>
          <w:p w14:paraId="6F20D611" w14:textId="1D832911" w:rsidR="00E809FA" w:rsidRPr="00A0019E" w:rsidRDefault="00E809FA" w:rsidP="00E809FA">
            <w:pPr>
              <w:rPr>
                <w:rFonts w:cstheme="minorHAnsi"/>
                <w:sz w:val="21"/>
                <w:szCs w:val="21"/>
              </w:rPr>
            </w:pPr>
            <w:r>
              <w:rPr>
                <w:sz w:val="21"/>
                <w:szCs w:val="21"/>
              </w:rPr>
              <w:t>Death of Insured – refund unearned premium (n/a group)</w:t>
            </w:r>
          </w:p>
        </w:tc>
        <w:tc>
          <w:tcPr>
            <w:tcW w:w="2160" w:type="dxa"/>
          </w:tcPr>
          <w:p w14:paraId="59C13A6B" w14:textId="4A97B45C" w:rsidR="00E809FA" w:rsidRPr="00A0019E" w:rsidRDefault="00A1645A" w:rsidP="00E809FA">
            <w:pPr>
              <w:rPr>
                <w:rFonts w:cstheme="minorHAnsi"/>
                <w:sz w:val="21"/>
                <w:szCs w:val="21"/>
              </w:rPr>
            </w:pPr>
            <w:hyperlink r:id="rId76" w:history="1">
              <w:r w:rsidR="00E809FA" w:rsidRPr="002F2ACB">
                <w:rPr>
                  <w:rStyle w:val="Hyperlink"/>
                  <w:sz w:val="21"/>
                  <w:szCs w:val="21"/>
                </w:rPr>
                <w:t>§ 44-310</w:t>
              </w:r>
            </w:hyperlink>
          </w:p>
        </w:tc>
        <w:tc>
          <w:tcPr>
            <w:tcW w:w="2160" w:type="dxa"/>
          </w:tcPr>
          <w:p w14:paraId="64EAF89B" w14:textId="42F0FE4A" w:rsidR="00E809FA" w:rsidRPr="00A0019E" w:rsidRDefault="00E809FA" w:rsidP="00E809FA">
            <w:pPr>
              <w:rPr>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2250" w:type="dxa"/>
          </w:tcPr>
          <w:p w14:paraId="25503511" w14:textId="77777777" w:rsidR="00E809FA" w:rsidRPr="00A0019E" w:rsidRDefault="00E809FA" w:rsidP="00E809FA">
            <w:pPr>
              <w:rPr>
                <w:sz w:val="21"/>
                <w:szCs w:val="21"/>
              </w:rPr>
            </w:pPr>
          </w:p>
        </w:tc>
      </w:tr>
      <w:tr w:rsidR="00E809FA" w:rsidRPr="00A0019E" w14:paraId="52A1ACD4" w14:textId="77777777" w:rsidTr="00EA7B53">
        <w:trPr>
          <w:trHeight w:val="683"/>
        </w:trPr>
        <w:tc>
          <w:tcPr>
            <w:tcW w:w="1440" w:type="dxa"/>
          </w:tcPr>
          <w:p w14:paraId="2C0A79A4" w14:textId="154D8C6E" w:rsidR="00E809FA" w:rsidRPr="00A0019E" w:rsidRDefault="00E809FA" w:rsidP="00E809FA">
            <w:pPr>
              <w:rPr>
                <w:sz w:val="21"/>
                <w:szCs w:val="21"/>
              </w:rPr>
            </w:pPr>
            <w:r w:rsidRPr="00A0019E">
              <w:rPr>
                <w:sz w:val="21"/>
                <w:szCs w:val="21"/>
              </w:rPr>
              <w:sym w:font="Wingdings" w:char="F06F"/>
            </w:r>
          </w:p>
        </w:tc>
        <w:tc>
          <w:tcPr>
            <w:tcW w:w="1620" w:type="dxa"/>
          </w:tcPr>
          <w:p w14:paraId="28E9608C" w14:textId="374FA09A" w:rsidR="00E809FA" w:rsidRDefault="00E809FA" w:rsidP="00E809FA">
            <w:pPr>
              <w:rPr>
                <w:sz w:val="21"/>
                <w:szCs w:val="21"/>
              </w:rPr>
            </w:pPr>
            <w:r>
              <w:rPr>
                <w:sz w:val="21"/>
                <w:szCs w:val="21"/>
              </w:rPr>
              <w:t>Subrogation</w:t>
            </w:r>
          </w:p>
        </w:tc>
        <w:tc>
          <w:tcPr>
            <w:tcW w:w="2160" w:type="dxa"/>
          </w:tcPr>
          <w:p w14:paraId="1C2997C7" w14:textId="04D10DF0" w:rsidR="00E809FA" w:rsidRDefault="00E809FA" w:rsidP="00E809FA">
            <w:pPr>
              <w:rPr>
                <w:rStyle w:val="Hyperlink"/>
                <w:sz w:val="21"/>
                <w:szCs w:val="21"/>
              </w:rPr>
            </w:pPr>
            <w:r w:rsidRPr="00CB0EFE">
              <w:rPr>
                <w:rStyle w:val="Hyperlink"/>
                <w:color w:val="auto"/>
                <w:sz w:val="21"/>
                <w:szCs w:val="21"/>
                <w:u w:val="none"/>
              </w:rPr>
              <w:t>BCBS, Inc. v. Dailey, 733,687 N.W.2</w:t>
            </w:r>
            <w:r w:rsidRPr="00CB0EFE">
              <w:rPr>
                <w:rStyle w:val="Hyperlink"/>
                <w:color w:val="auto"/>
                <w:sz w:val="21"/>
                <w:szCs w:val="21"/>
                <w:u w:val="none"/>
                <w:vertAlign w:val="superscript"/>
              </w:rPr>
              <w:t>nd</w:t>
            </w:r>
            <w:r w:rsidRPr="00CB0EFE">
              <w:rPr>
                <w:rStyle w:val="Hyperlink"/>
                <w:color w:val="auto"/>
                <w:sz w:val="21"/>
                <w:szCs w:val="21"/>
                <w:u w:val="none"/>
              </w:rPr>
              <w:t xml:space="preserve"> 689 (2004)</w:t>
            </w:r>
          </w:p>
        </w:tc>
        <w:tc>
          <w:tcPr>
            <w:tcW w:w="2160" w:type="dxa"/>
          </w:tcPr>
          <w:p w14:paraId="02B07A9F" w14:textId="07A9987A" w:rsidR="00E809FA" w:rsidRDefault="00E809FA" w:rsidP="00E809FA">
            <w:pPr>
              <w:rPr>
                <w:rFonts w:cstheme="minorHAnsi"/>
                <w:sz w:val="21"/>
                <w:szCs w:val="21"/>
              </w:rPr>
            </w:pPr>
            <w:r>
              <w:rPr>
                <w:rFonts w:cstheme="minorHAnsi"/>
                <w:sz w:val="21"/>
                <w:szCs w:val="21"/>
              </w:rPr>
              <w:t>T</w:t>
            </w:r>
            <w:r w:rsidRPr="00B33E57">
              <w:rPr>
                <w:rFonts w:cstheme="minorHAnsi"/>
                <w:sz w:val="21"/>
                <w:szCs w:val="21"/>
              </w:rPr>
              <w:t>he insured must be fully compensated before the insurer may subrogate against its insured.</w:t>
            </w:r>
          </w:p>
        </w:tc>
        <w:tc>
          <w:tcPr>
            <w:tcW w:w="2250" w:type="dxa"/>
          </w:tcPr>
          <w:p w14:paraId="475CEA9F" w14:textId="77777777" w:rsidR="00E809FA" w:rsidRPr="00A0019E" w:rsidRDefault="00E809FA" w:rsidP="00E809FA">
            <w:pPr>
              <w:rPr>
                <w:sz w:val="21"/>
                <w:szCs w:val="21"/>
              </w:rPr>
            </w:pPr>
          </w:p>
        </w:tc>
      </w:tr>
      <w:tr w:rsidR="00E809FA" w:rsidRPr="00A0019E" w14:paraId="1B94038C" w14:textId="77777777" w:rsidTr="00EA7B53">
        <w:trPr>
          <w:trHeight w:val="683"/>
        </w:trPr>
        <w:tc>
          <w:tcPr>
            <w:tcW w:w="1440" w:type="dxa"/>
          </w:tcPr>
          <w:p w14:paraId="43ADC7F3" w14:textId="61AD3E91" w:rsidR="00E809FA" w:rsidRPr="00A0019E" w:rsidRDefault="00E809FA" w:rsidP="00E809FA">
            <w:pPr>
              <w:rPr>
                <w:sz w:val="21"/>
                <w:szCs w:val="21"/>
              </w:rPr>
            </w:pPr>
            <w:r w:rsidRPr="00A0019E">
              <w:rPr>
                <w:sz w:val="21"/>
                <w:szCs w:val="21"/>
              </w:rPr>
              <w:sym w:font="Wingdings" w:char="F06F"/>
            </w:r>
          </w:p>
        </w:tc>
        <w:tc>
          <w:tcPr>
            <w:tcW w:w="1620" w:type="dxa"/>
          </w:tcPr>
          <w:p w14:paraId="7CDC8DFD" w14:textId="4E46351D" w:rsidR="00E809FA" w:rsidRDefault="00E809FA" w:rsidP="00E809FA">
            <w:pPr>
              <w:rPr>
                <w:sz w:val="21"/>
                <w:szCs w:val="21"/>
              </w:rPr>
            </w:pPr>
            <w:r>
              <w:rPr>
                <w:sz w:val="21"/>
                <w:szCs w:val="21"/>
              </w:rPr>
              <w:t>Exclusion for incarceration</w:t>
            </w:r>
          </w:p>
        </w:tc>
        <w:tc>
          <w:tcPr>
            <w:tcW w:w="2160" w:type="dxa"/>
          </w:tcPr>
          <w:p w14:paraId="34402583" w14:textId="7A009292" w:rsidR="00E809FA" w:rsidRPr="00CB0EFE" w:rsidRDefault="00E809FA" w:rsidP="00E809FA">
            <w:pPr>
              <w:rPr>
                <w:rStyle w:val="Hyperlink"/>
                <w:color w:val="auto"/>
                <w:sz w:val="21"/>
                <w:szCs w:val="21"/>
                <w:u w:val="none"/>
              </w:rPr>
            </w:pPr>
            <w:r w:rsidRPr="00FC4E50">
              <w:rPr>
                <w:rStyle w:val="Hyperlink"/>
                <w:color w:val="auto"/>
                <w:sz w:val="21"/>
                <w:szCs w:val="21"/>
                <w:u w:val="none"/>
              </w:rPr>
              <w:t>Nebraska Filing Requirement</w:t>
            </w:r>
          </w:p>
        </w:tc>
        <w:tc>
          <w:tcPr>
            <w:tcW w:w="2160" w:type="dxa"/>
          </w:tcPr>
          <w:p w14:paraId="1BEBDD25" w14:textId="76707DB6" w:rsidR="00E809FA" w:rsidRDefault="00E809FA" w:rsidP="00E809FA">
            <w:pPr>
              <w:rPr>
                <w:rFonts w:cstheme="minorHAnsi"/>
                <w:sz w:val="21"/>
                <w:szCs w:val="21"/>
              </w:rPr>
            </w:pPr>
            <w:r>
              <w:rPr>
                <w:sz w:val="21"/>
                <w:szCs w:val="21"/>
              </w:rPr>
              <w:t xml:space="preserve">DOI allows exclusion for incarceration. </w:t>
            </w:r>
          </w:p>
        </w:tc>
        <w:tc>
          <w:tcPr>
            <w:tcW w:w="2250" w:type="dxa"/>
            <w:shd w:val="clear" w:color="auto" w:fill="FFFFFF" w:themeFill="background1"/>
          </w:tcPr>
          <w:p w14:paraId="428FA404" w14:textId="77777777" w:rsidR="00E809FA" w:rsidRPr="00A0019E" w:rsidRDefault="00E809FA" w:rsidP="00E809FA">
            <w:pPr>
              <w:rPr>
                <w:sz w:val="21"/>
                <w:szCs w:val="21"/>
              </w:rPr>
            </w:pPr>
          </w:p>
        </w:tc>
      </w:tr>
      <w:tr w:rsidR="00E809FA" w:rsidRPr="00A0019E" w14:paraId="6B435A6D" w14:textId="77777777" w:rsidTr="00EA7B53">
        <w:trPr>
          <w:trHeight w:val="683"/>
        </w:trPr>
        <w:tc>
          <w:tcPr>
            <w:tcW w:w="1440" w:type="dxa"/>
          </w:tcPr>
          <w:p w14:paraId="357203A0" w14:textId="214200C7" w:rsidR="00E809FA" w:rsidRPr="00A0019E" w:rsidRDefault="00E809FA" w:rsidP="00E809FA">
            <w:pPr>
              <w:rPr>
                <w:sz w:val="21"/>
                <w:szCs w:val="21"/>
              </w:rPr>
            </w:pPr>
            <w:r w:rsidRPr="00A0019E">
              <w:rPr>
                <w:sz w:val="21"/>
                <w:szCs w:val="21"/>
              </w:rPr>
              <w:sym w:font="Wingdings" w:char="F06F"/>
            </w:r>
          </w:p>
        </w:tc>
        <w:tc>
          <w:tcPr>
            <w:tcW w:w="1620" w:type="dxa"/>
          </w:tcPr>
          <w:p w14:paraId="7201E0D9" w14:textId="7C24955A" w:rsidR="00E809FA" w:rsidRDefault="00E809FA" w:rsidP="00E809FA">
            <w:pPr>
              <w:rPr>
                <w:sz w:val="21"/>
                <w:szCs w:val="21"/>
              </w:rPr>
            </w:pPr>
            <w:r>
              <w:rPr>
                <w:sz w:val="21"/>
                <w:szCs w:val="21"/>
              </w:rPr>
              <w:t xml:space="preserve">Court Ordered </w:t>
            </w:r>
          </w:p>
        </w:tc>
        <w:tc>
          <w:tcPr>
            <w:tcW w:w="2160" w:type="dxa"/>
          </w:tcPr>
          <w:p w14:paraId="4D1BC8DC" w14:textId="22828D57" w:rsidR="00E809FA" w:rsidRDefault="00E809FA" w:rsidP="00E809FA">
            <w:r w:rsidRPr="00FC4E50">
              <w:rPr>
                <w:rStyle w:val="Hyperlink"/>
                <w:color w:val="auto"/>
                <w:sz w:val="21"/>
                <w:szCs w:val="21"/>
                <w:u w:val="none"/>
              </w:rPr>
              <w:t>Nebraska Filing Requirement</w:t>
            </w:r>
          </w:p>
        </w:tc>
        <w:tc>
          <w:tcPr>
            <w:tcW w:w="2160" w:type="dxa"/>
          </w:tcPr>
          <w:p w14:paraId="3DF58CA5" w14:textId="05750EF6" w:rsidR="00E809FA" w:rsidRDefault="00E809FA" w:rsidP="00E809FA">
            <w:pPr>
              <w:rPr>
                <w:sz w:val="21"/>
                <w:szCs w:val="21"/>
              </w:rPr>
            </w:pPr>
            <w:r>
              <w:rPr>
                <w:sz w:val="21"/>
                <w:szCs w:val="21"/>
              </w:rPr>
              <w:t>Exclusion for court ordered services allowed but must include exception for medically necessary services.</w:t>
            </w:r>
          </w:p>
        </w:tc>
        <w:tc>
          <w:tcPr>
            <w:tcW w:w="2250" w:type="dxa"/>
            <w:shd w:val="clear" w:color="auto" w:fill="FFFFFF" w:themeFill="background1"/>
          </w:tcPr>
          <w:p w14:paraId="10215EED" w14:textId="77777777" w:rsidR="00E809FA" w:rsidRPr="00A0019E" w:rsidRDefault="00E809FA" w:rsidP="00E809FA">
            <w:pPr>
              <w:rPr>
                <w:sz w:val="21"/>
                <w:szCs w:val="21"/>
              </w:rPr>
            </w:pPr>
          </w:p>
        </w:tc>
      </w:tr>
      <w:tr w:rsidR="00E809FA" w:rsidRPr="00A0019E" w14:paraId="2DCB11C3" w14:textId="77777777" w:rsidTr="00EA7B53">
        <w:trPr>
          <w:trHeight w:val="683"/>
        </w:trPr>
        <w:tc>
          <w:tcPr>
            <w:tcW w:w="1440" w:type="dxa"/>
          </w:tcPr>
          <w:p w14:paraId="4CBCC707" w14:textId="390CE625" w:rsidR="00E809FA" w:rsidRPr="00A0019E" w:rsidRDefault="00E809FA" w:rsidP="00E809FA">
            <w:pPr>
              <w:rPr>
                <w:sz w:val="21"/>
                <w:szCs w:val="21"/>
              </w:rPr>
            </w:pPr>
            <w:r w:rsidRPr="00A0019E">
              <w:rPr>
                <w:sz w:val="21"/>
                <w:szCs w:val="21"/>
              </w:rPr>
              <w:sym w:font="Wingdings" w:char="F06F"/>
            </w:r>
          </w:p>
        </w:tc>
        <w:tc>
          <w:tcPr>
            <w:tcW w:w="1620" w:type="dxa"/>
          </w:tcPr>
          <w:p w14:paraId="012C4099" w14:textId="3EE5E1D3" w:rsidR="00E809FA" w:rsidRDefault="00E809FA" w:rsidP="00E809FA">
            <w:pPr>
              <w:rPr>
                <w:sz w:val="21"/>
                <w:szCs w:val="21"/>
              </w:rPr>
            </w:pPr>
            <w:r>
              <w:rPr>
                <w:sz w:val="21"/>
                <w:szCs w:val="21"/>
              </w:rPr>
              <w:t>Unpaid premium</w:t>
            </w:r>
          </w:p>
        </w:tc>
        <w:tc>
          <w:tcPr>
            <w:tcW w:w="2160" w:type="dxa"/>
          </w:tcPr>
          <w:p w14:paraId="19B6D406" w14:textId="141520F7" w:rsidR="00E809FA" w:rsidRPr="00CB0EFE" w:rsidRDefault="00A1645A" w:rsidP="00E809FA">
            <w:pPr>
              <w:rPr>
                <w:rStyle w:val="Hyperlink"/>
                <w:color w:val="auto"/>
                <w:sz w:val="21"/>
                <w:szCs w:val="21"/>
                <w:u w:val="none"/>
              </w:rPr>
            </w:pPr>
            <w:hyperlink r:id="rId77" w:history="1">
              <w:r w:rsidR="00E809FA" w:rsidRPr="00A76CD0">
                <w:rPr>
                  <w:rStyle w:val="Hyperlink"/>
                  <w:sz w:val="21"/>
                  <w:szCs w:val="21"/>
                </w:rPr>
                <w:t>§ 44-710.04 (7)</w:t>
              </w:r>
            </w:hyperlink>
            <w:r w:rsidR="00E809FA">
              <w:rPr>
                <w:sz w:val="21"/>
                <w:szCs w:val="21"/>
              </w:rPr>
              <w:t xml:space="preserve"> </w:t>
            </w:r>
          </w:p>
        </w:tc>
        <w:tc>
          <w:tcPr>
            <w:tcW w:w="2160" w:type="dxa"/>
          </w:tcPr>
          <w:p w14:paraId="15F0A4A1" w14:textId="099E57E2" w:rsidR="00E809FA" w:rsidRDefault="00E809FA" w:rsidP="00E809FA">
            <w:pPr>
              <w:rPr>
                <w:rFonts w:cstheme="minorHAnsi"/>
                <w:sz w:val="21"/>
                <w:szCs w:val="21"/>
              </w:rPr>
            </w:pPr>
            <w:r>
              <w:rPr>
                <w:sz w:val="21"/>
                <w:szCs w:val="21"/>
              </w:rPr>
              <w:t>Can deduct from claim.</w:t>
            </w:r>
          </w:p>
        </w:tc>
        <w:tc>
          <w:tcPr>
            <w:tcW w:w="2250" w:type="dxa"/>
            <w:shd w:val="clear" w:color="auto" w:fill="FFFFFF" w:themeFill="background1"/>
          </w:tcPr>
          <w:p w14:paraId="4BE8672D" w14:textId="77777777" w:rsidR="00E809FA" w:rsidRPr="00A0019E" w:rsidRDefault="00E809FA" w:rsidP="00E809FA">
            <w:pPr>
              <w:rPr>
                <w:sz w:val="21"/>
                <w:szCs w:val="21"/>
              </w:rPr>
            </w:pPr>
          </w:p>
        </w:tc>
      </w:tr>
      <w:tr w:rsidR="00E809FA" w:rsidRPr="00A0019E" w14:paraId="0A419613" w14:textId="77777777" w:rsidTr="00417410">
        <w:trPr>
          <w:trHeight w:val="683"/>
        </w:trPr>
        <w:tc>
          <w:tcPr>
            <w:tcW w:w="9630" w:type="dxa"/>
            <w:gridSpan w:val="5"/>
            <w:shd w:val="clear" w:color="auto" w:fill="E7E6E6" w:themeFill="background2"/>
          </w:tcPr>
          <w:p w14:paraId="1BEE554E" w14:textId="77777777" w:rsidR="00E809FA" w:rsidRPr="00A0019E" w:rsidRDefault="00E809FA" w:rsidP="00E809FA">
            <w:pPr>
              <w:rPr>
                <w:b/>
                <w:sz w:val="21"/>
                <w:szCs w:val="21"/>
              </w:rPr>
            </w:pPr>
            <w:r w:rsidRPr="00A0019E">
              <w:rPr>
                <w:b/>
                <w:sz w:val="21"/>
                <w:szCs w:val="21"/>
              </w:rPr>
              <w:t xml:space="preserve">PRODUCT VARIATIONS </w:t>
            </w:r>
          </w:p>
          <w:p w14:paraId="4162E6EB" w14:textId="214B4736" w:rsidR="00E809FA" w:rsidRPr="00A0019E" w:rsidRDefault="00E809FA" w:rsidP="00E809FA">
            <w:pPr>
              <w:rPr>
                <w:sz w:val="21"/>
                <w:szCs w:val="21"/>
              </w:rPr>
            </w:pPr>
            <w:r w:rsidRPr="00A0019E">
              <w:rPr>
                <w:b/>
                <w:sz w:val="21"/>
                <w:szCs w:val="21"/>
              </w:rPr>
              <w:t>These requirements only apply to certain products – see the left column for product types.</w:t>
            </w:r>
          </w:p>
        </w:tc>
      </w:tr>
      <w:tr w:rsidR="00E809FA" w:rsidRPr="00A0019E" w14:paraId="795FAFFF" w14:textId="77777777" w:rsidTr="00EA7B53">
        <w:tc>
          <w:tcPr>
            <w:tcW w:w="1440" w:type="dxa"/>
          </w:tcPr>
          <w:p w14:paraId="3022D461" w14:textId="5E9FB8BB" w:rsidR="00E809FA" w:rsidRPr="00A0019E" w:rsidRDefault="00E809FA" w:rsidP="00E809FA">
            <w:pPr>
              <w:rPr>
                <w:sz w:val="21"/>
                <w:szCs w:val="21"/>
              </w:rPr>
            </w:pPr>
            <w:r w:rsidRPr="00A0019E">
              <w:rPr>
                <w:sz w:val="21"/>
                <w:szCs w:val="21"/>
              </w:rPr>
              <w:lastRenderedPageBreak/>
              <w:sym w:font="Wingdings" w:char="F06F"/>
            </w:r>
          </w:p>
        </w:tc>
        <w:tc>
          <w:tcPr>
            <w:tcW w:w="1620" w:type="dxa"/>
          </w:tcPr>
          <w:p w14:paraId="27175D39" w14:textId="09964A82" w:rsidR="00E809FA" w:rsidRPr="002F72FA" w:rsidRDefault="00E809FA" w:rsidP="00E809FA">
            <w:pPr>
              <w:rPr>
                <w:sz w:val="21"/>
                <w:szCs w:val="21"/>
              </w:rPr>
            </w:pPr>
            <w:r w:rsidRPr="002F72FA">
              <w:rPr>
                <w:sz w:val="21"/>
                <w:szCs w:val="21"/>
              </w:rPr>
              <w:t>Associations</w:t>
            </w:r>
          </w:p>
        </w:tc>
        <w:tc>
          <w:tcPr>
            <w:tcW w:w="2160" w:type="dxa"/>
          </w:tcPr>
          <w:p w14:paraId="466027DA" w14:textId="65B51B6A" w:rsidR="00E809FA" w:rsidRPr="002F72FA" w:rsidRDefault="00E809FA" w:rsidP="00E809FA">
            <w:pPr>
              <w:rPr>
                <w:sz w:val="21"/>
                <w:szCs w:val="21"/>
              </w:rPr>
            </w:pPr>
          </w:p>
        </w:tc>
        <w:tc>
          <w:tcPr>
            <w:tcW w:w="2160" w:type="dxa"/>
          </w:tcPr>
          <w:p w14:paraId="71E5AF5B" w14:textId="6FE9A891" w:rsidR="00E809FA" w:rsidRPr="002F72FA" w:rsidRDefault="00E809FA" w:rsidP="00E809FA">
            <w:pPr>
              <w:rPr>
                <w:rFonts w:ascii="Calibri" w:hAnsi="Calibri" w:cs="Calibri"/>
                <w:sz w:val="21"/>
                <w:szCs w:val="21"/>
              </w:rPr>
            </w:pPr>
            <w:r w:rsidRPr="002F72FA">
              <w:rPr>
                <w:rFonts w:ascii="Calibri" w:hAnsi="Calibri" w:cs="Calibri"/>
                <w:sz w:val="21"/>
                <w:szCs w:val="21"/>
              </w:rPr>
              <w:t>Typically short-term products issued through an association are filed as group.  Individual policies are permissible to be issued only to members of an association.  The DOI requires copies of the association’s organizational document and by-laws as supporting documents.  Regardless of situs state, must comply with Nebraska law.</w:t>
            </w:r>
          </w:p>
        </w:tc>
        <w:tc>
          <w:tcPr>
            <w:tcW w:w="2250" w:type="dxa"/>
            <w:shd w:val="clear" w:color="auto" w:fill="FFFFFF" w:themeFill="background1"/>
          </w:tcPr>
          <w:p w14:paraId="13853C1C" w14:textId="77777777" w:rsidR="00E809FA" w:rsidRPr="002F72FA" w:rsidRDefault="00E809FA" w:rsidP="00E809FA">
            <w:pPr>
              <w:rPr>
                <w:sz w:val="21"/>
                <w:szCs w:val="21"/>
              </w:rPr>
            </w:pPr>
          </w:p>
        </w:tc>
      </w:tr>
      <w:tr w:rsidR="00E809FA" w:rsidRPr="00A0019E" w14:paraId="2D7393BE" w14:textId="77777777" w:rsidTr="00417410">
        <w:tc>
          <w:tcPr>
            <w:tcW w:w="1440" w:type="dxa"/>
            <w:shd w:val="clear" w:color="auto" w:fill="E7E6E6" w:themeFill="background2"/>
          </w:tcPr>
          <w:p w14:paraId="2F835F1E" w14:textId="0FC10A35" w:rsidR="00E809FA" w:rsidRPr="00A0019E" w:rsidRDefault="00E809FA" w:rsidP="00E809FA">
            <w:pPr>
              <w:rPr>
                <w:sz w:val="21"/>
                <w:szCs w:val="21"/>
              </w:rPr>
            </w:pPr>
          </w:p>
        </w:tc>
        <w:tc>
          <w:tcPr>
            <w:tcW w:w="8190" w:type="dxa"/>
            <w:gridSpan w:val="4"/>
            <w:shd w:val="clear" w:color="auto" w:fill="E7E6E6" w:themeFill="background2"/>
          </w:tcPr>
          <w:p w14:paraId="11719E94" w14:textId="77777777" w:rsidR="00E82E7D" w:rsidRPr="00E82E7D" w:rsidRDefault="00E809FA" w:rsidP="00E82E7D">
            <w:pPr>
              <w:rPr>
                <w:rFonts w:eastAsiaTheme="minorEastAsia"/>
                <w:b/>
                <w:sz w:val="21"/>
                <w:szCs w:val="21"/>
              </w:rPr>
            </w:pPr>
            <w:r w:rsidRPr="00A0019E">
              <w:rPr>
                <w:sz w:val="21"/>
                <w:szCs w:val="21"/>
              </w:rPr>
              <w:br w:type="page"/>
            </w:r>
            <w:r w:rsidRPr="00A0019E">
              <w:rPr>
                <w:b/>
                <w:sz w:val="21"/>
                <w:szCs w:val="21"/>
              </w:rPr>
              <w:t xml:space="preserve"> </w:t>
            </w:r>
            <w:r w:rsidR="00E82E7D" w:rsidRPr="00E82E7D">
              <w:rPr>
                <w:rFonts w:eastAsiaTheme="minorEastAsia"/>
                <w:b/>
                <w:sz w:val="21"/>
                <w:szCs w:val="21"/>
              </w:rPr>
              <w:t>APPLICATION</w:t>
            </w:r>
          </w:p>
          <w:p w14:paraId="4EDD601E" w14:textId="77777777" w:rsidR="00E82E7D" w:rsidRPr="00E82E7D" w:rsidRDefault="00E82E7D" w:rsidP="00E82E7D">
            <w:pPr>
              <w:spacing w:after="160" w:line="259" w:lineRule="auto"/>
              <w:rPr>
                <w:rFonts w:eastAsiaTheme="minorEastAsia"/>
                <w:b/>
                <w:sz w:val="21"/>
                <w:szCs w:val="21"/>
              </w:rPr>
            </w:pPr>
            <w:r w:rsidRPr="00E82E7D">
              <w:rPr>
                <w:rFonts w:eastAsiaTheme="minorEastAsia"/>
                <w:b/>
                <w:sz w:val="21"/>
                <w:szCs w:val="21"/>
              </w:rPr>
              <w:t>If previously approved provide the form number and the SERFF filing number.</w:t>
            </w:r>
          </w:p>
          <w:p w14:paraId="3DDB9F1B" w14:textId="1DBD3C43" w:rsidR="00E809FA" w:rsidRPr="00A0019E" w:rsidRDefault="00E809FA" w:rsidP="00E809FA">
            <w:pPr>
              <w:rPr>
                <w:sz w:val="21"/>
                <w:szCs w:val="21"/>
              </w:rPr>
            </w:pPr>
          </w:p>
        </w:tc>
      </w:tr>
      <w:tr w:rsidR="0070006D" w:rsidRPr="00A0019E" w14:paraId="2D7FC641" w14:textId="77777777" w:rsidTr="00EA7B53">
        <w:tc>
          <w:tcPr>
            <w:tcW w:w="1440" w:type="dxa"/>
            <w:shd w:val="clear" w:color="auto" w:fill="FFFFFF" w:themeFill="background1"/>
          </w:tcPr>
          <w:p w14:paraId="0FE415A8" w14:textId="17FBC48F" w:rsidR="0070006D" w:rsidRPr="00A0019E" w:rsidRDefault="0070006D" w:rsidP="0070006D">
            <w:pPr>
              <w:rPr>
                <w:sz w:val="21"/>
                <w:szCs w:val="21"/>
              </w:rPr>
            </w:pPr>
            <w:r w:rsidRPr="00A0019E">
              <w:rPr>
                <w:sz w:val="21"/>
                <w:szCs w:val="21"/>
              </w:rPr>
              <w:sym w:font="Wingdings" w:char="F06F"/>
            </w:r>
          </w:p>
        </w:tc>
        <w:tc>
          <w:tcPr>
            <w:tcW w:w="1620" w:type="dxa"/>
            <w:shd w:val="clear" w:color="auto" w:fill="FFFFFF" w:themeFill="background1"/>
          </w:tcPr>
          <w:p w14:paraId="3C1F8EFF" w14:textId="30B051D4" w:rsidR="0070006D" w:rsidRDefault="0070006D" w:rsidP="0070006D">
            <w:pPr>
              <w:rPr>
                <w:sz w:val="21"/>
                <w:szCs w:val="21"/>
              </w:rPr>
            </w:pPr>
            <w:r>
              <w:rPr>
                <w:sz w:val="21"/>
                <w:szCs w:val="21"/>
              </w:rPr>
              <w:t>GINA-</w:t>
            </w:r>
            <w:r>
              <w:rPr>
                <w:rFonts w:cstheme="minorHAnsi"/>
                <w:sz w:val="21"/>
                <w:szCs w:val="21"/>
              </w:rPr>
              <w:t xml:space="preserve"> Prohibition on genetic information as condition of eligibility or premium rates</w:t>
            </w:r>
          </w:p>
        </w:tc>
        <w:tc>
          <w:tcPr>
            <w:tcW w:w="2160" w:type="dxa"/>
            <w:shd w:val="clear" w:color="auto" w:fill="FFFFFF" w:themeFill="background1"/>
          </w:tcPr>
          <w:p w14:paraId="21BD929F" w14:textId="77400E79" w:rsidR="0070006D" w:rsidRDefault="0070006D" w:rsidP="0070006D">
            <w:r w:rsidRPr="00553BAE">
              <w:rPr>
                <w:rFonts w:cstheme="minorHAnsi"/>
                <w:bCs/>
                <w:sz w:val="21"/>
                <w:szCs w:val="21"/>
              </w:rPr>
              <w:t>Federal Genetic Information Non-discrimination Act</w:t>
            </w:r>
          </w:p>
        </w:tc>
        <w:tc>
          <w:tcPr>
            <w:tcW w:w="2160" w:type="dxa"/>
            <w:shd w:val="clear" w:color="auto" w:fill="FFFFFF" w:themeFill="background1"/>
          </w:tcPr>
          <w:p w14:paraId="00AEAA45" w14:textId="6F783DB4" w:rsidR="0070006D" w:rsidRDefault="0070006D" w:rsidP="0070006D">
            <w:pPr>
              <w:rPr>
                <w:rFonts w:cstheme="minorHAnsi"/>
                <w:bCs/>
                <w:sz w:val="21"/>
                <w:szCs w:val="21"/>
              </w:rPr>
            </w:pPr>
            <w:r>
              <w:rPr>
                <w:rFonts w:cstheme="minorHAnsi"/>
                <w:color w:val="333333"/>
                <w:sz w:val="21"/>
                <w:szCs w:val="21"/>
                <w:lang w:val="en"/>
              </w:rPr>
              <w:t>Requests for genetic information or genetic testing are</w:t>
            </w:r>
            <w:r w:rsidRPr="001242A3">
              <w:rPr>
                <w:rFonts w:cstheme="minorHAnsi"/>
                <w:color w:val="333333"/>
                <w:sz w:val="21"/>
                <w:szCs w:val="21"/>
                <w:lang w:val="en"/>
              </w:rPr>
              <w:t xml:space="preserve"> not allowed</w:t>
            </w:r>
            <w:r>
              <w:rPr>
                <w:rFonts w:cstheme="minorHAnsi"/>
                <w:color w:val="333333"/>
                <w:sz w:val="21"/>
                <w:szCs w:val="21"/>
                <w:lang w:val="en"/>
              </w:rPr>
              <w:t>.</w:t>
            </w:r>
          </w:p>
        </w:tc>
        <w:tc>
          <w:tcPr>
            <w:tcW w:w="2250" w:type="dxa"/>
            <w:shd w:val="clear" w:color="auto" w:fill="FFFFFF" w:themeFill="background1"/>
          </w:tcPr>
          <w:p w14:paraId="47C6B7A3" w14:textId="77777777" w:rsidR="0070006D" w:rsidRPr="00A0019E" w:rsidRDefault="0070006D" w:rsidP="0070006D">
            <w:pPr>
              <w:rPr>
                <w:sz w:val="21"/>
                <w:szCs w:val="21"/>
              </w:rPr>
            </w:pPr>
          </w:p>
        </w:tc>
      </w:tr>
      <w:tr w:rsidR="00E809FA" w:rsidRPr="00A0019E" w14:paraId="156B4552" w14:textId="77777777" w:rsidTr="00EA7B53">
        <w:tc>
          <w:tcPr>
            <w:tcW w:w="1440" w:type="dxa"/>
            <w:shd w:val="clear" w:color="auto" w:fill="FFFFFF" w:themeFill="background1"/>
          </w:tcPr>
          <w:p w14:paraId="202A5A0A" w14:textId="657690B1"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13CCE81C" w14:textId="1099CE57" w:rsidR="00E809FA" w:rsidRPr="00A0019E" w:rsidRDefault="00E809FA" w:rsidP="00E809FA">
            <w:pPr>
              <w:rPr>
                <w:sz w:val="21"/>
                <w:szCs w:val="21"/>
              </w:rPr>
            </w:pPr>
            <w:r>
              <w:rPr>
                <w:sz w:val="21"/>
                <w:szCs w:val="21"/>
              </w:rPr>
              <w:t>A</w:t>
            </w:r>
            <w:r w:rsidRPr="00A0019E">
              <w:rPr>
                <w:sz w:val="21"/>
                <w:szCs w:val="21"/>
              </w:rPr>
              <w:t>pplication</w:t>
            </w:r>
          </w:p>
        </w:tc>
        <w:tc>
          <w:tcPr>
            <w:tcW w:w="2160" w:type="dxa"/>
            <w:shd w:val="clear" w:color="auto" w:fill="FFFFFF" w:themeFill="background1"/>
          </w:tcPr>
          <w:p w14:paraId="36F12FAC" w14:textId="778D92A1" w:rsidR="00E809FA" w:rsidRPr="00A0019E" w:rsidRDefault="00A1645A" w:rsidP="00E809FA">
            <w:pPr>
              <w:rPr>
                <w:sz w:val="21"/>
                <w:szCs w:val="21"/>
              </w:rPr>
            </w:pPr>
            <w:hyperlink r:id="rId78" w:history="1">
              <w:r w:rsidR="00E809FA" w:rsidRPr="00F3540D">
                <w:rPr>
                  <w:rStyle w:val="Hyperlink"/>
                  <w:sz w:val="21"/>
                  <w:szCs w:val="21"/>
                </w:rPr>
                <w:t>§ 44-</w:t>
              </w:r>
              <w:r w:rsidR="00E809FA">
                <w:rPr>
                  <w:rStyle w:val="Hyperlink"/>
                  <w:sz w:val="21"/>
                  <w:szCs w:val="21"/>
                </w:rPr>
                <w:t>761</w:t>
              </w:r>
              <w:r w:rsidR="00E809FA" w:rsidRPr="00F3540D">
                <w:rPr>
                  <w:rStyle w:val="Hyperlink"/>
                  <w:sz w:val="21"/>
                  <w:szCs w:val="21"/>
                </w:rPr>
                <w:t xml:space="preserve"> (1)</w:t>
              </w:r>
            </w:hyperlink>
          </w:p>
        </w:tc>
        <w:tc>
          <w:tcPr>
            <w:tcW w:w="2160" w:type="dxa"/>
            <w:shd w:val="clear" w:color="auto" w:fill="FFFFFF" w:themeFill="background1"/>
          </w:tcPr>
          <w:p w14:paraId="5DBEA77C" w14:textId="0D3F1F15" w:rsidR="00E809FA" w:rsidRPr="00A0019E" w:rsidRDefault="00E809FA" w:rsidP="00E809FA">
            <w:pPr>
              <w:rPr>
                <w:rFonts w:cstheme="minorHAnsi"/>
                <w:bCs/>
                <w:sz w:val="21"/>
                <w:szCs w:val="21"/>
              </w:rPr>
            </w:pPr>
            <w:r>
              <w:rPr>
                <w:rFonts w:cstheme="minorHAnsi"/>
                <w:bCs/>
                <w:sz w:val="21"/>
                <w:szCs w:val="21"/>
              </w:rPr>
              <w:t>Part of entire contract.</w:t>
            </w:r>
          </w:p>
        </w:tc>
        <w:tc>
          <w:tcPr>
            <w:tcW w:w="2250" w:type="dxa"/>
            <w:shd w:val="clear" w:color="auto" w:fill="FFFFFF" w:themeFill="background1"/>
          </w:tcPr>
          <w:p w14:paraId="762C1D41" w14:textId="77777777" w:rsidR="00E809FA" w:rsidRPr="00A0019E" w:rsidRDefault="00E809FA" w:rsidP="00E809FA">
            <w:pPr>
              <w:rPr>
                <w:sz w:val="21"/>
                <w:szCs w:val="21"/>
              </w:rPr>
            </w:pPr>
          </w:p>
        </w:tc>
      </w:tr>
      <w:tr w:rsidR="00D05210" w:rsidRPr="00A0019E" w14:paraId="193029BD" w14:textId="77777777" w:rsidTr="00CC7620">
        <w:tc>
          <w:tcPr>
            <w:tcW w:w="1440" w:type="dxa"/>
            <w:shd w:val="clear" w:color="auto" w:fill="FFFFFF" w:themeFill="background1"/>
          </w:tcPr>
          <w:p w14:paraId="46294821" w14:textId="4A435D27" w:rsidR="00D05210" w:rsidRPr="00A0019E" w:rsidRDefault="00D05210" w:rsidP="00D05210">
            <w:pPr>
              <w:rPr>
                <w:sz w:val="21"/>
                <w:szCs w:val="21"/>
              </w:rPr>
            </w:pPr>
            <w:r w:rsidRPr="00A0019E">
              <w:rPr>
                <w:sz w:val="21"/>
                <w:szCs w:val="21"/>
              </w:rPr>
              <w:sym w:font="Wingdings" w:char="F06F"/>
            </w:r>
          </w:p>
        </w:tc>
        <w:tc>
          <w:tcPr>
            <w:tcW w:w="1620" w:type="dxa"/>
            <w:tcBorders>
              <w:top w:val="single" w:sz="8" w:space="0" w:color="auto"/>
              <w:left w:val="nil"/>
              <w:bottom w:val="single" w:sz="8" w:space="0" w:color="auto"/>
              <w:right w:val="single" w:sz="8" w:space="0" w:color="auto"/>
            </w:tcBorders>
          </w:tcPr>
          <w:p w14:paraId="3A019893" w14:textId="515F7AB1" w:rsidR="00D05210" w:rsidRPr="00A0019E" w:rsidRDefault="00D05210" w:rsidP="00D05210">
            <w:pPr>
              <w:rPr>
                <w:sz w:val="21"/>
                <w:szCs w:val="21"/>
              </w:rPr>
            </w:pPr>
            <w:r>
              <w:rPr>
                <w:sz w:val="21"/>
                <w:szCs w:val="21"/>
              </w:rPr>
              <w:t>Electronic application and delivery of documents or notices</w:t>
            </w:r>
          </w:p>
        </w:tc>
        <w:tc>
          <w:tcPr>
            <w:tcW w:w="2160" w:type="dxa"/>
            <w:tcBorders>
              <w:top w:val="single" w:sz="8" w:space="0" w:color="auto"/>
              <w:left w:val="nil"/>
              <w:bottom w:val="single" w:sz="8" w:space="0" w:color="auto"/>
              <w:right w:val="single" w:sz="8" w:space="0" w:color="auto"/>
            </w:tcBorders>
          </w:tcPr>
          <w:p w14:paraId="38697816" w14:textId="77777777" w:rsidR="00D05210" w:rsidRDefault="00A1645A" w:rsidP="00D05210">
            <w:hyperlink r:id="rId79" w:history="1">
              <w:r w:rsidR="00D05210">
                <w:rPr>
                  <w:rStyle w:val="Hyperlink"/>
                </w:rPr>
                <w:t>§ 44-315</w:t>
              </w:r>
            </w:hyperlink>
          </w:p>
          <w:p w14:paraId="4130B5D0" w14:textId="77777777" w:rsidR="00D05210" w:rsidRDefault="00A1645A" w:rsidP="00D05210">
            <w:pPr>
              <w:rPr>
                <w:rStyle w:val="Hyperlink"/>
                <w:sz w:val="21"/>
                <w:szCs w:val="21"/>
              </w:rPr>
            </w:pPr>
            <w:hyperlink r:id="rId80" w:history="1">
              <w:r w:rsidR="00D05210">
                <w:rPr>
                  <w:rStyle w:val="Hyperlink"/>
                  <w:sz w:val="21"/>
                  <w:szCs w:val="21"/>
                </w:rPr>
                <w:t>Federal ESIGN law, 15 U.S.C. 7001.</w:t>
              </w:r>
            </w:hyperlink>
          </w:p>
          <w:p w14:paraId="6A470190" w14:textId="04BBD3E4" w:rsidR="00D05210" w:rsidRPr="00A0019E" w:rsidRDefault="00A1645A" w:rsidP="00D05210">
            <w:pPr>
              <w:rPr>
                <w:sz w:val="21"/>
                <w:szCs w:val="21"/>
              </w:rPr>
            </w:pPr>
            <w:hyperlink r:id="rId81" w:history="1">
              <w:r w:rsidR="00D05210">
                <w:rPr>
                  <w:rStyle w:val="Hyperlink"/>
                  <w:sz w:val="21"/>
                  <w:szCs w:val="21"/>
                </w:rPr>
                <w:t>(UETA), §§ 668.50(5) and (8), F.S.</w:t>
              </w:r>
            </w:hyperlink>
          </w:p>
        </w:tc>
        <w:tc>
          <w:tcPr>
            <w:tcW w:w="2160" w:type="dxa"/>
            <w:tcBorders>
              <w:top w:val="single" w:sz="8" w:space="0" w:color="auto"/>
              <w:left w:val="nil"/>
              <w:bottom w:val="single" w:sz="8" w:space="0" w:color="auto"/>
              <w:right w:val="single" w:sz="8" w:space="0" w:color="auto"/>
            </w:tcBorders>
          </w:tcPr>
          <w:p w14:paraId="4218D311" w14:textId="77777777" w:rsidR="00D05210" w:rsidRDefault="00D05210" w:rsidP="00D05210">
            <w:pPr>
              <w:rPr>
                <w:sz w:val="21"/>
                <w:szCs w:val="21"/>
              </w:rPr>
            </w:pPr>
            <w:r>
              <w:rPr>
                <w:sz w:val="21"/>
                <w:szCs w:val="21"/>
              </w:rPr>
              <w:t>Consumer must affirmatively consent to electronic delivery and be given notice of option to withdraw consent.</w:t>
            </w:r>
          </w:p>
          <w:p w14:paraId="4D65F81C" w14:textId="77777777" w:rsidR="00D05210" w:rsidRDefault="00D05210" w:rsidP="00D05210">
            <w:pPr>
              <w:rPr>
                <w:sz w:val="21"/>
                <w:szCs w:val="21"/>
              </w:rPr>
            </w:pPr>
            <w:r>
              <w:rPr>
                <w:sz w:val="21"/>
                <w:szCs w:val="21"/>
              </w:rPr>
              <w:t>Describe safeguards used to protect private and confidential information. Must be in accord with Uniform Electronic Transaction Act.</w:t>
            </w:r>
          </w:p>
          <w:p w14:paraId="4113DA10" w14:textId="5BEC2835" w:rsidR="00D05210" w:rsidRPr="00A0019E" w:rsidRDefault="00D05210" w:rsidP="00D05210">
            <w:pPr>
              <w:rPr>
                <w:rFonts w:cstheme="minorHAnsi"/>
                <w:bCs/>
                <w:sz w:val="21"/>
                <w:szCs w:val="21"/>
              </w:rPr>
            </w:pPr>
            <w:r>
              <w:rPr>
                <w:sz w:val="21"/>
                <w:szCs w:val="21"/>
              </w:rPr>
              <w:t>Recorded telephone conversations do not count as electronic signatures.</w:t>
            </w:r>
          </w:p>
        </w:tc>
        <w:tc>
          <w:tcPr>
            <w:tcW w:w="2250" w:type="dxa"/>
            <w:shd w:val="clear" w:color="auto" w:fill="FFFFFF" w:themeFill="background1"/>
          </w:tcPr>
          <w:p w14:paraId="31A16F1B" w14:textId="77777777" w:rsidR="00D05210" w:rsidRPr="00A0019E" w:rsidRDefault="00D05210" w:rsidP="00D05210">
            <w:pPr>
              <w:rPr>
                <w:sz w:val="21"/>
                <w:szCs w:val="21"/>
              </w:rPr>
            </w:pPr>
          </w:p>
        </w:tc>
      </w:tr>
      <w:tr w:rsidR="00E809FA" w:rsidRPr="00A0019E" w14:paraId="16E74DC1" w14:textId="77777777" w:rsidTr="00EA7B53">
        <w:tc>
          <w:tcPr>
            <w:tcW w:w="1440" w:type="dxa"/>
            <w:shd w:val="clear" w:color="auto" w:fill="FFFFFF" w:themeFill="background1"/>
          </w:tcPr>
          <w:p w14:paraId="2F7C953A" w14:textId="28D50C38" w:rsidR="00E809FA" w:rsidRPr="00A0019E" w:rsidRDefault="00E809FA" w:rsidP="00E809FA">
            <w:pPr>
              <w:rPr>
                <w:sz w:val="21"/>
                <w:szCs w:val="21"/>
              </w:rPr>
            </w:pPr>
            <w:r w:rsidRPr="00A0019E">
              <w:rPr>
                <w:sz w:val="21"/>
                <w:szCs w:val="21"/>
              </w:rPr>
              <w:lastRenderedPageBreak/>
              <w:sym w:font="Wingdings" w:char="F06F"/>
            </w:r>
          </w:p>
        </w:tc>
        <w:tc>
          <w:tcPr>
            <w:tcW w:w="1620" w:type="dxa"/>
            <w:shd w:val="clear" w:color="auto" w:fill="FFFFFF" w:themeFill="background1"/>
          </w:tcPr>
          <w:p w14:paraId="59759CD9" w14:textId="7B5F5964" w:rsidR="00E809FA" w:rsidRDefault="00E809FA" w:rsidP="00E809FA">
            <w:pPr>
              <w:rPr>
                <w:sz w:val="21"/>
                <w:szCs w:val="21"/>
              </w:rPr>
            </w:pPr>
            <w:r w:rsidRPr="00A937FB">
              <w:rPr>
                <w:sz w:val="21"/>
                <w:szCs w:val="21"/>
              </w:rPr>
              <w:t>Authorization to Release Information</w:t>
            </w:r>
          </w:p>
        </w:tc>
        <w:tc>
          <w:tcPr>
            <w:tcW w:w="2160" w:type="dxa"/>
            <w:shd w:val="clear" w:color="auto" w:fill="FFFFFF" w:themeFill="background1"/>
          </w:tcPr>
          <w:p w14:paraId="61886011" w14:textId="77777777" w:rsidR="00E809FA" w:rsidRDefault="00E809FA" w:rsidP="00E809FA">
            <w:pPr>
              <w:rPr>
                <w:rStyle w:val="Hyperlink"/>
                <w:sz w:val="21"/>
                <w:szCs w:val="21"/>
              </w:rPr>
            </w:pPr>
            <w:r>
              <w:fldChar w:fldCharType="begin"/>
            </w:r>
            <w:r>
              <w:instrText>HYPERLINK "https://nebraskalegislature.gov/laws/statutes.php?statute=44-916&amp;print=true"</w:instrText>
            </w:r>
            <w:r>
              <w:fldChar w:fldCharType="separate"/>
            </w:r>
            <w:r w:rsidRPr="00873D33">
              <w:rPr>
                <w:rStyle w:val="Hyperlink"/>
                <w:sz w:val="21"/>
                <w:szCs w:val="21"/>
              </w:rPr>
              <w:t xml:space="preserve">§ </w:t>
            </w:r>
            <w:r>
              <w:rPr>
                <w:rStyle w:val="Hyperlink"/>
                <w:sz w:val="21"/>
                <w:szCs w:val="21"/>
              </w:rPr>
              <w:t>44-916</w:t>
            </w:r>
          </w:p>
          <w:p w14:paraId="47DA4C02" w14:textId="77777777" w:rsidR="00E809FA" w:rsidRPr="00A937FB" w:rsidRDefault="00E809FA" w:rsidP="00E809FA">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100F1550" w14:textId="1CA2CEC8" w:rsidR="00E809FA" w:rsidRPr="00D747E1" w:rsidRDefault="00A1645A" w:rsidP="00E809FA">
            <w:pPr>
              <w:rPr>
                <w:sz w:val="21"/>
                <w:szCs w:val="21"/>
              </w:rPr>
            </w:pPr>
            <w:hyperlink r:id="rId82" w:history="1">
              <w:r w:rsidR="00E809FA" w:rsidRPr="00873D33">
                <w:rPr>
                  <w:rStyle w:val="Hyperlink"/>
                  <w:sz w:val="21"/>
                  <w:szCs w:val="21"/>
                </w:rPr>
                <w:t>§ 44-917 (2)</w:t>
              </w:r>
            </w:hyperlink>
          </w:p>
        </w:tc>
        <w:tc>
          <w:tcPr>
            <w:tcW w:w="2160" w:type="dxa"/>
            <w:shd w:val="clear" w:color="auto" w:fill="FFFFFF" w:themeFill="background1"/>
          </w:tcPr>
          <w:p w14:paraId="2DB167CB" w14:textId="444D5C4F" w:rsidR="00E809FA" w:rsidRDefault="00E809FA" w:rsidP="00E809FA">
            <w:pPr>
              <w:rPr>
                <w:sz w:val="21"/>
                <w:szCs w:val="21"/>
              </w:rPr>
            </w:pPr>
            <w:r w:rsidRPr="00A937FB">
              <w:rPr>
                <w:sz w:val="21"/>
                <w:szCs w:val="21"/>
              </w:rPr>
              <w:t>Signature valid for up to 24 months and must include the right to revoke.</w:t>
            </w:r>
          </w:p>
        </w:tc>
        <w:tc>
          <w:tcPr>
            <w:tcW w:w="2250" w:type="dxa"/>
            <w:shd w:val="clear" w:color="auto" w:fill="FFFFFF" w:themeFill="background1"/>
          </w:tcPr>
          <w:p w14:paraId="09E7A666" w14:textId="77777777" w:rsidR="00E809FA" w:rsidRPr="00A0019E" w:rsidRDefault="00E809FA" w:rsidP="00E809FA">
            <w:pPr>
              <w:rPr>
                <w:sz w:val="21"/>
                <w:szCs w:val="21"/>
              </w:rPr>
            </w:pPr>
          </w:p>
        </w:tc>
      </w:tr>
      <w:tr w:rsidR="00E809FA" w:rsidRPr="00A0019E" w14:paraId="335C19FA" w14:textId="77777777" w:rsidTr="00EA7B53">
        <w:tc>
          <w:tcPr>
            <w:tcW w:w="1440" w:type="dxa"/>
            <w:shd w:val="clear" w:color="auto" w:fill="FFFFFF" w:themeFill="background1"/>
          </w:tcPr>
          <w:p w14:paraId="102755DC" w14:textId="4892A5FF"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5CFD837F" w14:textId="6DA6D878" w:rsidR="00E809FA" w:rsidRPr="00A0019E" w:rsidRDefault="00E809FA" w:rsidP="00E809FA">
            <w:pPr>
              <w:rPr>
                <w:sz w:val="21"/>
                <w:szCs w:val="21"/>
              </w:rPr>
            </w:pPr>
            <w:r>
              <w:rPr>
                <w:sz w:val="21"/>
                <w:szCs w:val="21"/>
              </w:rPr>
              <w:t>Ambiguous questions</w:t>
            </w:r>
          </w:p>
        </w:tc>
        <w:tc>
          <w:tcPr>
            <w:tcW w:w="2160" w:type="dxa"/>
            <w:shd w:val="clear" w:color="auto" w:fill="FFFFFF" w:themeFill="background1"/>
          </w:tcPr>
          <w:p w14:paraId="04AA912E" w14:textId="3A454682" w:rsidR="00E809FA" w:rsidRPr="00A0019E" w:rsidRDefault="00A1645A" w:rsidP="00E809FA">
            <w:pPr>
              <w:rPr>
                <w:sz w:val="21"/>
                <w:szCs w:val="21"/>
              </w:rPr>
            </w:pPr>
            <w:hyperlink r:id="rId83" w:history="1">
              <w:r w:rsidR="00894DC5" w:rsidRPr="00CD32FB">
                <w:rPr>
                  <w:rStyle w:val="Hyperlink"/>
                  <w:rFonts w:cstheme="minorHAnsi"/>
                  <w:sz w:val="21"/>
                  <w:szCs w:val="21"/>
                </w:rPr>
                <w:t>§ 44-710</w:t>
              </w:r>
            </w:hyperlink>
          </w:p>
        </w:tc>
        <w:tc>
          <w:tcPr>
            <w:tcW w:w="2160" w:type="dxa"/>
            <w:shd w:val="clear" w:color="auto" w:fill="FFFFFF" w:themeFill="background1"/>
          </w:tcPr>
          <w:p w14:paraId="401E0441" w14:textId="77777777" w:rsidR="00E809FA" w:rsidRDefault="00E809FA" w:rsidP="00E809FA">
            <w:pPr>
              <w:rPr>
                <w:sz w:val="21"/>
                <w:szCs w:val="21"/>
              </w:rPr>
            </w:pPr>
            <w:r>
              <w:rPr>
                <w:sz w:val="21"/>
                <w:szCs w:val="21"/>
              </w:rPr>
              <w:t>Questions must be clear and specific. Ambiguous or open ended questions are not allowed.</w:t>
            </w:r>
          </w:p>
          <w:p w14:paraId="1E9056B9" w14:textId="383772C1" w:rsidR="00E809FA" w:rsidRPr="00A0019E" w:rsidRDefault="00E809FA" w:rsidP="00E809FA">
            <w:pPr>
              <w:rPr>
                <w:rFonts w:cstheme="minorHAnsi"/>
                <w:bCs/>
                <w:sz w:val="21"/>
                <w:szCs w:val="21"/>
              </w:rPr>
            </w:pPr>
          </w:p>
        </w:tc>
        <w:tc>
          <w:tcPr>
            <w:tcW w:w="2250" w:type="dxa"/>
            <w:shd w:val="clear" w:color="auto" w:fill="FFFFFF" w:themeFill="background1"/>
          </w:tcPr>
          <w:p w14:paraId="5A9602C2" w14:textId="77777777" w:rsidR="00E809FA" w:rsidRPr="00A0019E" w:rsidRDefault="00E809FA" w:rsidP="00E809FA">
            <w:pPr>
              <w:rPr>
                <w:sz w:val="21"/>
                <w:szCs w:val="21"/>
              </w:rPr>
            </w:pPr>
          </w:p>
          <w:p w14:paraId="47F4C1D0" w14:textId="77777777" w:rsidR="00E809FA" w:rsidRPr="00A0019E" w:rsidRDefault="00E809FA" w:rsidP="00E809FA">
            <w:pPr>
              <w:rPr>
                <w:sz w:val="21"/>
                <w:szCs w:val="21"/>
              </w:rPr>
            </w:pPr>
          </w:p>
          <w:p w14:paraId="225BB5D9" w14:textId="77777777" w:rsidR="00E809FA" w:rsidRPr="00A0019E" w:rsidRDefault="00E809FA" w:rsidP="00E809FA">
            <w:pPr>
              <w:rPr>
                <w:sz w:val="21"/>
                <w:szCs w:val="21"/>
              </w:rPr>
            </w:pPr>
          </w:p>
        </w:tc>
      </w:tr>
      <w:tr w:rsidR="00E809FA" w:rsidRPr="00A0019E" w14:paraId="7FCCB190" w14:textId="77777777" w:rsidTr="00417410">
        <w:tc>
          <w:tcPr>
            <w:tcW w:w="1440" w:type="dxa"/>
            <w:shd w:val="clear" w:color="auto" w:fill="E7E6E6" w:themeFill="background2"/>
          </w:tcPr>
          <w:p w14:paraId="66AF2B9A" w14:textId="13BC33A3" w:rsidR="00E809FA" w:rsidRPr="00A0019E" w:rsidRDefault="00E809FA" w:rsidP="00E809FA">
            <w:pPr>
              <w:rPr>
                <w:sz w:val="21"/>
                <w:szCs w:val="21"/>
              </w:rPr>
            </w:pPr>
          </w:p>
        </w:tc>
        <w:tc>
          <w:tcPr>
            <w:tcW w:w="8190" w:type="dxa"/>
            <w:gridSpan w:val="4"/>
            <w:shd w:val="clear" w:color="auto" w:fill="E7E6E6" w:themeFill="background2"/>
          </w:tcPr>
          <w:p w14:paraId="2F860015" w14:textId="77777777" w:rsidR="00E809FA" w:rsidRPr="00A0019E" w:rsidRDefault="00E809FA" w:rsidP="00E809FA">
            <w:pPr>
              <w:rPr>
                <w:b/>
                <w:sz w:val="21"/>
                <w:szCs w:val="21"/>
              </w:rPr>
            </w:pPr>
            <w:r w:rsidRPr="00A0019E">
              <w:rPr>
                <w:b/>
                <w:sz w:val="21"/>
                <w:szCs w:val="21"/>
              </w:rPr>
              <w:t>ENDORSEMENTS, RIDERS, OR AMENDMENTS</w:t>
            </w:r>
          </w:p>
          <w:p w14:paraId="5DC8EA2D" w14:textId="42BDFB0C" w:rsidR="00E809FA" w:rsidRPr="00A0019E" w:rsidRDefault="00E809FA" w:rsidP="00E809FA">
            <w:pPr>
              <w:rPr>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E809FA" w:rsidRPr="00A0019E" w14:paraId="0B71E21B" w14:textId="77777777" w:rsidTr="00EA7B53">
        <w:trPr>
          <w:trHeight w:val="1547"/>
        </w:trPr>
        <w:tc>
          <w:tcPr>
            <w:tcW w:w="1440" w:type="dxa"/>
            <w:shd w:val="clear" w:color="auto" w:fill="FFFFFF" w:themeFill="background1"/>
          </w:tcPr>
          <w:p w14:paraId="02ADC178" w14:textId="05A085F8"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5EE3BD15" w14:textId="09C63A0B" w:rsidR="00E809FA" w:rsidRPr="00A0019E" w:rsidRDefault="00E809FA" w:rsidP="00E809FA">
            <w:pPr>
              <w:rPr>
                <w:sz w:val="21"/>
                <w:szCs w:val="21"/>
              </w:rPr>
            </w:pPr>
            <w:r w:rsidRPr="00A0019E">
              <w:rPr>
                <w:sz w:val="21"/>
                <w:szCs w:val="21"/>
              </w:rPr>
              <w:t>Title of document</w:t>
            </w:r>
          </w:p>
        </w:tc>
        <w:tc>
          <w:tcPr>
            <w:tcW w:w="2160" w:type="dxa"/>
            <w:shd w:val="clear" w:color="auto" w:fill="FFFFFF" w:themeFill="background1"/>
          </w:tcPr>
          <w:p w14:paraId="61D9BA14" w14:textId="14AD7A29" w:rsidR="00E809FA" w:rsidRPr="00A0019E" w:rsidRDefault="00E809FA" w:rsidP="00E809FA">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2160" w:type="dxa"/>
            <w:shd w:val="clear" w:color="auto" w:fill="FFFFFF" w:themeFill="background1"/>
          </w:tcPr>
          <w:p w14:paraId="78C46DE0" w14:textId="5E343948" w:rsidR="00E809FA" w:rsidRPr="00A0019E" w:rsidRDefault="00E809FA" w:rsidP="00E809FA">
            <w:pPr>
              <w:rPr>
                <w:rFonts w:cstheme="minorHAnsi"/>
                <w:sz w:val="21"/>
                <w:szCs w:val="21"/>
              </w:rPr>
            </w:pPr>
            <w:r w:rsidRPr="00A0019E">
              <w:rPr>
                <w:rFonts w:cstheme="minorHAnsi"/>
                <w:sz w:val="21"/>
                <w:szCs w:val="21"/>
              </w:rPr>
              <w:t>Reference to SERFF filing for previous approval, if applicable</w:t>
            </w:r>
          </w:p>
        </w:tc>
        <w:tc>
          <w:tcPr>
            <w:tcW w:w="2250" w:type="dxa"/>
            <w:shd w:val="clear" w:color="auto" w:fill="FFFFFF" w:themeFill="background1"/>
          </w:tcPr>
          <w:p w14:paraId="22B817B3" w14:textId="14865673" w:rsidR="00E809FA" w:rsidRPr="00A0019E" w:rsidRDefault="00E809FA" w:rsidP="00E809FA">
            <w:pPr>
              <w:rPr>
                <w:sz w:val="21"/>
                <w:szCs w:val="21"/>
              </w:rPr>
            </w:pPr>
            <w:r w:rsidRPr="00A0019E">
              <w:rPr>
                <w:sz w:val="21"/>
                <w:szCs w:val="21"/>
              </w:rPr>
              <w:t>N/A if any of the listed requirements do not apply</w:t>
            </w:r>
          </w:p>
        </w:tc>
      </w:tr>
      <w:tr w:rsidR="00E809FA" w:rsidRPr="00A0019E" w14:paraId="1DD5DF15" w14:textId="77777777" w:rsidTr="00EA7B53">
        <w:tc>
          <w:tcPr>
            <w:tcW w:w="1440" w:type="dxa"/>
            <w:shd w:val="clear" w:color="auto" w:fill="FFFFFF" w:themeFill="background1"/>
          </w:tcPr>
          <w:p w14:paraId="2AFBE281" w14:textId="5EEB9FCE"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1C2D2749" w14:textId="3760A4C0" w:rsidR="00E809FA" w:rsidRPr="00A0019E" w:rsidRDefault="00E809FA" w:rsidP="00E809FA">
            <w:pPr>
              <w:rPr>
                <w:sz w:val="21"/>
                <w:szCs w:val="21"/>
              </w:rPr>
            </w:pPr>
          </w:p>
        </w:tc>
        <w:tc>
          <w:tcPr>
            <w:tcW w:w="2160" w:type="dxa"/>
            <w:shd w:val="clear" w:color="auto" w:fill="FFFFFF" w:themeFill="background1"/>
          </w:tcPr>
          <w:p w14:paraId="0B48ECBF" w14:textId="77777777" w:rsidR="00E809FA" w:rsidRPr="00A0019E" w:rsidRDefault="00E809FA" w:rsidP="00E809FA">
            <w:pPr>
              <w:rPr>
                <w:rStyle w:val="Hyperlink"/>
                <w:rFonts w:cstheme="minorHAnsi"/>
                <w:sz w:val="21"/>
                <w:szCs w:val="21"/>
              </w:rPr>
            </w:pPr>
          </w:p>
        </w:tc>
        <w:tc>
          <w:tcPr>
            <w:tcW w:w="2160" w:type="dxa"/>
            <w:shd w:val="clear" w:color="auto" w:fill="FFFFFF" w:themeFill="background1"/>
          </w:tcPr>
          <w:p w14:paraId="07AF0AF8" w14:textId="77777777" w:rsidR="00E809FA" w:rsidRPr="00A0019E" w:rsidRDefault="00E809FA" w:rsidP="00E809FA">
            <w:pPr>
              <w:rPr>
                <w:rFonts w:cstheme="minorHAnsi"/>
                <w:sz w:val="21"/>
                <w:szCs w:val="21"/>
              </w:rPr>
            </w:pPr>
          </w:p>
        </w:tc>
        <w:tc>
          <w:tcPr>
            <w:tcW w:w="2250" w:type="dxa"/>
            <w:shd w:val="clear" w:color="auto" w:fill="FFFFFF" w:themeFill="background1"/>
          </w:tcPr>
          <w:p w14:paraId="61448CAE" w14:textId="77777777" w:rsidR="00E809FA" w:rsidRPr="00A0019E" w:rsidRDefault="00E809FA" w:rsidP="00E809FA">
            <w:pPr>
              <w:rPr>
                <w:sz w:val="21"/>
                <w:szCs w:val="21"/>
              </w:rPr>
            </w:pPr>
          </w:p>
        </w:tc>
      </w:tr>
      <w:tr w:rsidR="00E809FA" w:rsidRPr="00A0019E" w14:paraId="43E062C3" w14:textId="77777777" w:rsidTr="00EA7B53">
        <w:tc>
          <w:tcPr>
            <w:tcW w:w="1440" w:type="dxa"/>
            <w:shd w:val="clear" w:color="auto" w:fill="FFFFFF" w:themeFill="background1"/>
          </w:tcPr>
          <w:p w14:paraId="41D82F4C" w14:textId="027D0ACC"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1D9B55FF" w14:textId="77777777" w:rsidR="00E809FA" w:rsidRPr="00A0019E" w:rsidRDefault="00E809FA" w:rsidP="00E809FA">
            <w:pPr>
              <w:rPr>
                <w:sz w:val="21"/>
                <w:szCs w:val="21"/>
              </w:rPr>
            </w:pPr>
          </w:p>
        </w:tc>
        <w:tc>
          <w:tcPr>
            <w:tcW w:w="2160" w:type="dxa"/>
            <w:shd w:val="clear" w:color="auto" w:fill="FFFFFF" w:themeFill="background1"/>
          </w:tcPr>
          <w:p w14:paraId="6B3ED3E0" w14:textId="77777777" w:rsidR="00E809FA" w:rsidRPr="00A0019E" w:rsidRDefault="00E809FA" w:rsidP="00E809FA">
            <w:pPr>
              <w:rPr>
                <w:rStyle w:val="Hyperlink"/>
                <w:rFonts w:cstheme="minorHAnsi"/>
                <w:sz w:val="21"/>
                <w:szCs w:val="21"/>
              </w:rPr>
            </w:pPr>
          </w:p>
        </w:tc>
        <w:tc>
          <w:tcPr>
            <w:tcW w:w="2160" w:type="dxa"/>
            <w:shd w:val="clear" w:color="auto" w:fill="FFFFFF" w:themeFill="background1"/>
          </w:tcPr>
          <w:p w14:paraId="64533A13" w14:textId="77777777" w:rsidR="00E809FA" w:rsidRPr="00A0019E" w:rsidRDefault="00E809FA" w:rsidP="00E809FA">
            <w:pPr>
              <w:rPr>
                <w:rFonts w:cstheme="minorHAnsi"/>
                <w:sz w:val="21"/>
                <w:szCs w:val="21"/>
              </w:rPr>
            </w:pPr>
          </w:p>
        </w:tc>
        <w:tc>
          <w:tcPr>
            <w:tcW w:w="2250" w:type="dxa"/>
            <w:shd w:val="clear" w:color="auto" w:fill="FFFFFF" w:themeFill="background1"/>
          </w:tcPr>
          <w:p w14:paraId="67E7D4EC" w14:textId="77777777" w:rsidR="00E809FA" w:rsidRPr="00A0019E" w:rsidRDefault="00E809FA" w:rsidP="00E809FA">
            <w:pPr>
              <w:rPr>
                <w:sz w:val="21"/>
                <w:szCs w:val="21"/>
              </w:rPr>
            </w:pPr>
          </w:p>
        </w:tc>
      </w:tr>
      <w:tr w:rsidR="00E809FA" w:rsidRPr="00A0019E" w14:paraId="0D437B4C" w14:textId="77777777" w:rsidTr="00EA7B53">
        <w:tc>
          <w:tcPr>
            <w:tcW w:w="1440" w:type="dxa"/>
            <w:shd w:val="clear" w:color="auto" w:fill="FFFFFF" w:themeFill="background1"/>
          </w:tcPr>
          <w:p w14:paraId="51615588" w14:textId="1DD3D7C2"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1E1B319A" w14:textId="77777777" w:rsidR="00E809FA" w:rsidRPr="00A0019E" w:rsidRDefault="00E809FA" w:rsidP="00E809FA">
            <w:pPr>
              <w:rPr>
                <w:sz w:val="21"/>
                <w:szCs w:val="21"/>
              </w:rPr>
            </w:pPr>
          </w:p>
        </w:tc>
        <w:tc>
          <w:tcPr>
            <w:tcW w:w="2160" w:type="dxa"/>
            <w:shd w:val="clear" w:color="auto" w:fill="FFFFFF" w:themeFill="background1"/>
          </w:tcPr>
          <w:p w14:paraId="144AA9B4" w14:textId="77777777" w:rsidR="00E809FA" w:rsidRPr="00A0019E" w:rsidRDefault="00E809FA" w:rsidP="00E809FA">
            <w:pPr>
              <w:rPr>
                <w:rStyle w:val="Hyperlink"/>
                <w:rFonts w:cstheme="minorHAnsi"/>
                <w:sz w:val="21"/>
                <w:szCs w:val="21"/>
              </w:rPr>
            </w:pPr>
          </w:p>
        </w:tc>
        <w:tc>
          <w:tcPr>
            <w:tcW w:w="2160" w:type="dxa"/>
            <w:shd w:val="clear" w:color="auto" w:fill="FFFFFF" w:themeFill="background1"/>
          </w:tcPr>
          <w:p w14:paraId="0F5D202E" w14:textId="77777777" w:rsidR="00E809FA" w:rsidRPr="00A0019E" w:rsidRDefault="00E809FA" w:rsidP="00E809FA">
            <w:pPr>
              <w:rPr>
                <w:rFonts w:cstheme="minorHAnsi"/>
                <w:sz w:val="21"/>
                <w:szCs w:val="21"/>
              </w:rPr>
            </w:pPr>
          </w:p>
        </w:tc>
        <w:tc>
          <w:tcPr>
            <w:tcW w:w="2250" w:type="dxa"/>
            <w:shd w:val="clear" w:color="auto" w:fill="FFFFFF" w:themeFill="background1"/>
          </w:tcPr>
          <w:p w14:paraId="02A84AA0" w14:textId="77777777" w:rsidR="00E809FA" w:rsidRPr="00A0019E" w:rsidRDefault="00E809FA" w:rsidP="00E809FA">
            <w:pPr>
              <w:rPr>
                <w:sz w:val="21"/>
                <w:szCs w:val="21"/>
              </w:rPr>
            </w:pPr>
          </w:p>
        </w:tc>
      </w:tr>
      <w:tr w:rsidR="00E809FA" w:rsidRPr="00A0019E" w14:paraId="48B65607" w14:textId="77777777" w:rsidTr="00EA7B53">
        <w:tc>
          <w:tcPr>
            <w:tcW w:w="1440" w:type="dxa"/>
            <w:shd w:val="clear" w:color="auto" w:fill="FFFFFF" w:themeFill="background1"/>
          </w:tcPr>
          <w:p w14:paraId="458A8A18" w14:textId="43AB2633" w:rsidR="00E809FA" w:rsidRPr="00A0019E" w:rsidRDefault="00E809FA" w:rsidP="00E809FA">
            <w:pPr>
              <w:rPr>
                <w:sz w:val="21"/>
                <w:szCs w:val="21"/>
              </w:rPr>
            </w:pPr>
            <w:r w:rsidRPr="00A0019E">
              <w:rPr>
                <w:sz w:val="21"/>
                <w:szCs w:val="21"/>
              </w:rPr>
              <w:sym w:font="Wingdings" w:char="F06F"/>
            </w:r>
          </w:p>
        </w:tc>
        <w:tc>
          <w:tcPr>
            <w:tcW w:w="1620" w:type="dxa"/>
            <w:shd w:val="clear" w:color="auto" w:fill="FFFFFF" w:themeFill="background1"/>
          </w:tcPr>
          <w:p w14:paraId="6EE0A317" w14:textId="77777777" w:rsidR="00E809FA" w:rsidRPr="00A0019E" w:rsidRDefault="00E809FA" w:rsidP="00E809FA">
            <w:pPr>
              <w:rPr>
                <w:sz w:val="21"/>
                <w:szCs w:val="21"/>
              </w:rPr>
            </w:pPr>
          </w:p>
        </w:tc>
        <w:tc>
          <w:tcPr>
            <w:tcW w:w="2160" w:type="dxa"/>
            <w:shd w:val="clear" w:color="auto" w:fill="FFFFFF" w:themeFill="background1"/>
          </w:tcPr>
          <w:p w14:paraId="3ADDAA88" w14:textId="77777777" w:rsidR="00E809FA" w:rsidRPr="00A0019E" w:rsidRDefault="00E809FA" w:rsidP="00E809FA">
            <w:pPr>
              <w:rPr>
                <w:rStyle w:val="Hyperlink"/>
                <w:rFonts w:cstheme="minorHAnsi"/>
                <w:sz w:val="21"/>
                <w:szCs w:val="21"/>
              </w:rPr>
            </w:pPr>
          </w:p>
        </w:tc>
        <w:tc>
          <w:tcPr>
            <w:tcW w:w="2160" w:type="dxa"/>
            <w:shd w:val="clear" w:color="auto" w:fill="FFFFFF" w:themeFill="background1"/>
          </w:tcPr>
          <w:p w14:paraId="64E402F0" w14:textId="77777777" w:rsidR="00E809FA" w:rsidRPr="00A0019E" w:rsidRDefault="00E809FA" w:rsidP="00E809FA">
            <w:pPr>
              <w:rPr>
                <w:rFonts w:cstheme="minorHAnsi"/>
                <w:sz w:val="21"/>
                <w:szCs w:val="21"/>
              </w:rPr>
            </w:pPr>
          </w:p>
        </w:tc>
        <w:tc>
          <w:tcPr>
            <w:tcW w:w="2250" w:type="dxa"/>
            <w:shd w:val="clear" w:color="auto" w:fill="FFFFFF" w:themeFill="background1"/>
          </w:tcPr>
          <w:p w14:paraId="1A51A1BB" w14:textId="77777777" w:rsidR="00E809FA" w:rsidRPr="00A0019E" w:rsidRDefault="00E809FA" w:rsidP="00E809FA">
            <w:pPr>
              <w:rPr>
                <w:sz w:val="21"/>
                <w:szCs w:val="21"/>
              </w:rPr>
            </w:pPr>
          </w:p>
        </w:tc>
      </w:tr>
      <w:tr w:rsidR="00E809FA" w:rsidRPr="00A0019E" w14:paraId="2057DC00" w14:textId="77777777" w:rsidTr="00417410">
        <w:tc>
          <w:tcPr>
            <w:tcW w:w="1440" w:type="dxa"/>
            <w:shd w:val="clear" w:color="auto" w:fill="E7E6E6" w:themeFill="background2"/>
          </w:tcPr>
          <w:p w14:paraId="3D5271C3" w14:textId="6308FA34" w:rsidR="00E809FA" w:rsidRPr="00A0019E" w:rsidRDefault="00E809FA" w:rsidP="00E809FA">
            <w:pPr>
              <w:rPr>
                <w:sz w:val="21"/>
                <w:szCs w:val="21"/>
              </w:rPr>
            </w:pPr>
          </w:p>
        </w:tc>
        <w:tc>
          <w:tcPr>
            <w:tcW w:w="8190" w:type="dxa"/>
            <w:gridSpan w:val="4"/>
            <w:shd w:val="clear" w:color="auto" w:fill="E7E6E6" w:themeFill="background2"/>
          </w:tcPr>
          <w:p w14:paraId="59C26194" w14:textId="77777777" w:rsidR="00E809FA" w:rsidRPr="00A0019E" w:rsidRDefault="00E809FA" w:rsidP="00E809FA">
            <w:pPr>
              <w:rPr>
                <w:b/>
                <w:sz w:val="21"/>
                <w:szCs w:val="21"/>
              </w:rPr>
            </w:pPr>
            <w:r w:rsidRPr="00A0019E">
              <w:rPr>
                <w:sz w:val="21"/>
                <w:szCs w:val="21"/>
              </w:rPr>
              <w:br w:type="page"/>
            </w:r>
            <w:r w:rsidRPr="00A0019E">
              <w:rPr>
                <w:b/>
                <w:sz w:val="21"/>
                <w:szCs w:val="21"/>
              </w:rPr>
              <w:t>SUPPORTING DOCUMENTS REQUIRED</w:t>
            </w:r>
          </w:p>
          <w:p w14:paraId="0CCFF0DC" w14:textId="11264848" w:rsidR="00E809FA" w:rsidRPr="00A0019E" w:rsidRDefault="00E809FA" w:rsidP="00E809FA">
            <w:pPr>
              <w:rPr>
                <w:sz w:val="21"/>
                <w:szCs w:val="21"/>
              </w:rPr>
            </w:pPr>
            <w:r w:rsidRPr="00A0019E">
              <w:rPr>
                <w:b/>
                <w:sz w:val="21"/>
                <w:szCs w:val="21"/>
              </w:rPr>
              <w:t>Reference name of separate document in right column.</w:t>
            </w:r>
          </w:p>
        </w:tc>
      </w:tr>
      <w:tr w:rsidR="00E809FA" w:rsidRPr="00A0019E" w14:paraId="4A2A4CCA" w14:textId="77777777" w:rsidTr="00EA7B53">
        <w:tc>
          <w:tcPr>
            <w:tcW w:w="1440" w:type="dxa"/>
          </w:tcPr>
          <w:p w14:paraId="2FABE696" w14:textId="1318EC4A" w:rsidR="00E809FA" w:rsidRPr="00A0019E" w:rsidRDefault="00E809FA" w:rsidP="00E809FA">
            <w:pPr>
              <w:rPr>
                <w:sz w:val="21"/>
                <w:szCs w:val="21"/>
              </w:rPr>
            </w:pPr>
            <w:r w:rsidRPr="00A0019E">
              <w:rPr>
                <w:sz w:val="21"/>
                <w:szCs w:val="21"/>
              </w:rPr>
              <w:sym w:font="Wingdings" w:char="F06F"/>
            </w:r>
          </w:p>
        </w:tc>
        <w:tc>
          <w:tcPr>
            <w:tcW w:w="1620" w:type="dxa"/>
          </w:tcPr>
          <w:p w14:paraId="70B9D6B7" w14:textId="3E2D9B44" w:rsidR="00E809FA" w:rsidRPr="00A0019E" w:rsidRDefault="00E809FA" w:rsidP="00E809FA">
            <w:pPr>
              <w:rPr>
                <w:sz w:val="21"/>
                <w:szCs w:val="21"/>
              </w:rPr>
            </w:pPr>
            <w:r w:rsidRPr="00A0019E">
              <w:rPr>
                <w:sz w:val="21"/>
                <w:szCs w:val="21"/>
              </w:rPr>
              <w:t>Actuarial memorandum</w:t>
            </w:r>
          </w:p>
        </w:tc>
        <w:tc>
          <w:tcPr>
            <w:tcW w:w="2160" w:type="dxa"/>
          </w:tcPr>
          <w:p w14:paraId="246F1C99" w14:textId="76AA4502" w:rsidR="00E809FA" w:rsidRDefault="00E809FA" w:rsidP="00E809FA">
            <w:r w:rsidRPr="00A0019E">
              <w:rPr>
                <w:rStyle w:val="Hyperlink"/>
                <w:color w:val="auto"/>
                <w:sz w:val="21"/>
                <w:szCs w:val="21"/>
                <w:u w:val="none"/>
              </w:rPr>
              <w:t>NE Filing Requirement</w:t>
            </w:r>
          </w:p>
        </w:tc>
        <w:tc>
          <w:tcPr>
            <w:tcW w:w="2160" w:type="dxa"/>
          </w:tcPr>
          <w:p w14:paraId="55A8E5A2" w14:textId="7D265E9A" w:rsidR="00E809FA" w:rsidRPr="00A0019E" w:rsidRDefault="00E809FA" w:rsidP="00E809FA">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2250" w:type="dxa"/>
          </w:tcPr>
          <w:p w14:paraId="4B7E5FB4" w14:textId="77777777" w:rsidR="00E809FA" w:rsidRPr="00A0019E" w:rsidRDefault="00E809FA" w:rsidP="00E809FA">
            <w:pPr>
              <w:rPr>
                <w:sz w:val="21"/>
                <w:szCs w:val="21"/>
              </w:rPr>
            </w:pPr>
          </w:p>
        </w:tc>
      </w:tr>
      <w:tr w:rsidR="00E809FA" w:rsidRPr="00A0019E" w14:paraId="18E03909" w14:textId="77777777" w:rsidTr="00EA7B53">
        <w:tc>
          <w:tcPr>
            <w:tcW w:w="1440" w:type="dxa"/>
          </w:tcPr>
          <w:p w14:paraId="06551359" w14:textId="11FAC1C6" w:rsidR="00E809FA" w:rsidRPr="00A0019E" w:rsidRDefault="00E809FA" w:rsidP="00E809FA">
            <w:pPr>
              <w:rPr>
                <w:sz w:val="21"/>
                <w:szCs w:val="21"/>
              </w:rPr>
            </w:pPr>
            <w:r w:rsidRPr="00A0019E">
              <w:rPr>
                <w:sz w:val="21"/>
                <w:szCs w:val="21"/>
              </w:rPr>
              <w:sym w:font="Wingdings" w:char="F06F"/>
            </w:r>
          </w:p>
        </w:tc>
        <w:tc>
          <w:tcPr>
            <w:tcW w:w="1620" w:type="dxa"/>
          </w:tcPr>
          <w:p w14:paraId="53D5C088" w14:textId="04606C45" w:rsidR="00E809FA" w:rsidRPr="00A0019E" w:rsidRDefault="00E809FA" w:rsidP="00E809FA">
            <w:pPr>
              <w:rPr>
                <w:sz w:val="21"/>
                <w:szCs w:val="21"/>
              </w:rPr>
            </w:pPr>
            <w:r w:rsidRPr="00A0019E">
              <w:rPr>
                <w:sz w:val="21"/>
                <w:szCs w:val="21"/>
              </w:rPr>
              <w:t>Flesch /readability certification</w:t>
            </w:r>
          </w:p>
        </w:tc>
        <w:tc>
          <w:tcPr>
            <w:tcW w:w="2160" w:type="dxa"/>
          </w:tcPr>
          <w:p w14:paraId="13F3D713" w14:textId="77777777" w:rsidR="00E809FA" w:rsidRPr="00A0019E" w:rsidRDefault="00A1645A" w:rsidP="00E809FA">
            <w:pPr>
              <w:rPr>
                <w:rStyle w:val="Hyperlink"/>
                <w:sz w:val="21"/>
                <w:szCs w:val="21"/>
              </w:rPr>
            </w:pPr>
            <w:hyperlink r:id="rId84" w:history="1">
              <w:r w:rsidR="00E809FA" w:rsidRPr="00A0019E">
                <w:rPr>
                  <w:rStyle w:val="Hyperlink"/>
                  <w:sz w:val="21"/>
                  <w:szCs w:val="21"/>
                </w:rPr>
                <w:t>§ 44-3405</w:t>
              </w:r>
            </w:hyperlink>
          </w:p>
          <w:p w14:paraId="49B76C71" w14:textId="0C8EA06A" w:rsidR="00E809FA" w:rsidRPr="00A0019E" w:rsidRDefault="00E809FA" w:rsidP="00E809FA">
            <w:pPr>
              <w:rPr>
                <w:sz w:val="21"/>
                <w:szCs w:val="21"/>
              </w:rPr>
            </w:pPr>
            <w:r w:rsidRPr="00A0019E">
              <w:rPr>
                <w:rStyle w:val="Hyperlink"/>
                <w:color w:val="auto"/>
                <w:sz w:val="21"/>
                <w:szCs w:val="21"/>
                <w:u w:val="none"/>
              </w:rPr>
              <w:t>NE Filing Requirement</w:t>
            </w:r>
          </w:p>
        </w:tc>
        <w:tc>
          <w:tcPr>
            <w:tcW w:w="2160" w:type="dxa"/>
          </w:tcPr>
          <w:p w14:paraId="3DA59580" w14:textId="77777777" w:rsidR="00E809FA" w:rsidRPr="00A0019E" w:rsidRDefault="00E809FA" w:rsidP="00E809FA">
            <w:pPr>
              <w:rPr>
                <w:sz w:val="21"/>
                <w:szCs w:val="21"/>
              </w:rPr>
            </w:pPr>
            <w:r w:rsidRPr="00A0019E">
              <w:rPr>
                <w:sz w:val="21"/>
                <w:szCs w:val="21"/>
              </w:rPr>
              <w:t xml:space="preserve">Minimum score of 40. </w:t>
            </w:r>
          </w:p>
          <w:p w14:paraId="1CC80AF6" w14:textId="56ACC8F0" w:rsidR="00E809FA" w:rsidRPr="00A0019E" w:rsidRDefault="00E809FA" w:rsidP="00E809FA">
            <w:pPr>
              <w:rPr>
                <w:sz w:val="21"/>
                <w:szCs w:val="21"/>
              </w:rPr>
            </w:pPr>
          </w:p>
        </w:tc>
        <w:tc>
          <w:tcPr>
            <w:tcW w:w="2250" w:type="dxa"/>
          </w:tcPr>
          <w:p w14:paraId="41594606" w14:textId="634027A2" w:rsidR="00E809FA" w:rsidRPr="00A0019E" w:rsidRDefault="00E809FA" w:rsidP="00E809FA">
            <w:pPr>
              <w:rPr>
                <w:sz w:val="21"/>
                <w:szCs w:val="21"/>
              </w:rPr>
            </w:pPr>
          </w:p>
        </w:tc>
      </w:tr>
      <w:tr w:rsidR="00E809FA" w:rsidRPr="00A0019E" w14:paraId="7C07CA82" w14:textId="77777777" w:rsidTr="00EA7B53">
        <w:tc>
          <w:tcPr>
            <w:tcW w:w="1440" w:type="dxa"/>
          </w:tcPr>
          <w:p w14:paraId="47DAEF13" w14:textId="06D8ECD3" w:rsidR="00E809FA" w:rsidRPr="00A0019E" w:rsidRDefault="00E809FA" w:rsidP="00E809FA">
            <w:pPr>
              <w:rPr>
                <w:sz w:val="21"/>
                <w:szCs w:val="21"/>
              </w:rPr>
            </w:pPr>
            <w:r w:rsidRPr="00A0019E">
              <w:rPr>
                <w:sz w:val="21"/>
                <w:szCs w:val="21"/>
              </w:rPr>
              <w:sym w:font="Wingdings" w:char="F06F"/>
            </w:r>
          </w:p>
        </w:tc>
        <w:tc>
          <w:tcPr>
            <w:tcW w:w="1620" w:type="dxa"/>
          </w:tcPr>
          <w:p w14:paraId="6CF8D47A" w14:textId="2B3D9EA2" w:rsidR="00E809FA" w:rsidRPr="00A0019E" w:rsidRDefault="00E809FA" w:rsidP="00E809FA">
            <w:pPr>
              <w:rPr>
                <w:sz w:val="21"/>
                <w:szCs w:val="21"/>
              </w:rPr>
            </w:pPr>
            <w:r w:rsidRPr="00A0019E">
              <w:rPr>
                <w:sz w:val="21"/>
                <w:szCs w:val="21"/>
              </w:rPr>
              <w:t xml:space="preserve">Redlined version </w:t>
            </w:r>
          </w:p>
        </w:tc>
        <w:tc>
          <w:tcPr>
            <w:tcW w:w="2160" w:type="dxa"/>
          </w:tcPr>
          <w:p w14:paraId="05731782" w14:textId="4AC1C49F" w:rsidR="00E809FA" w:rsidRPr="00A0019E" w:rsidRDefault="00E809FA" w:rsidP="00E809FA">
            <w:pPr>
              <w:rPr>
                <w:sz w:val="21"/>
                <w:szCs w:val="21"/>
              </w:rPr>
            </w:pPr>
            <w:r w:rsidRPr="00A0019E">
              <w:rPr>
                <w:rStyle w:val="Hyperlink"/>
                <w:color w:val="auto"/>
                <w:sz w:val="21"/>
                <w:szCs w:val="21"/>
                <w:u w:val="none"/>
              </w:rPr>
              <w:t>NE Filing Requirement</w:t>
            </w:r>
          </w:p>
        </w:tc>
        <w:tc>
          <w:tcPr>
            <w:tcW w:w="2160" w:type="dxa"/>
          </w:tcPr>
          <w:p w14:paraId="25D0A6E2" w14:textId="06A0F2D7" w:rsidR="00E809FA" w:rsidRPr="00A0019E" w:rsidRDefault="00E809FA" w:rsidP="00E809FA">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2250" w:type="dxa"/>
          </w:tcPr>
          <w:p w14:paraId="509EED70" w14:textId="2F3D6372" w:rsidR="00E809FA" w:rsidRPr="00A0019E" w:rsidRDefault="00E809FA" w:rsidP="00E809FA">
            <w:pPr>
              <w:rPr>
                <w:sz w:val="21"/>
                <w:szCs w:val="21"/>
              </w:rPr>
            </w:pPr>
          </w:p>
        </w:tc>
      </w:tr>
      <w:tr w:rsidR="00E809FA" w:rsidRPr="00A0019E" w14:paraId="317A9AAE" w14:textId="77777777" w:rsidTr="00EA7B53">
        <w:tc>
          <w:tcPr>
            <w:tcW w:w="1440" w:type="dxa"/>
          </w:tcPr>
          <w:p w14:paraId="23E94CF4" w14:textId="37DD83A4" w:rsidR="00E809FA" w:rsidRPr="00A0019E" w:rsidRDefault="00E809FA" w:rsidP="00E809FA">
            <w:pPr>
              <w:rPr>
                <w:sz w:val="21"/>
                <w:szCs w:val="21"/>
              </w:rPr>
            </w:pPr>
            <w:r w:rsidRPr="00A0019E">
              <w:rPr>
                <w:sz w:val="21"/>
                <w:szCs w:val="21"/>
              </w:rPr>
              <w:sym w:font="Wingdings" w:char="F06F"/>
            </w:r>
          </w:p>
        </w:tc>
        <w:tc>
          <w:tcPr>
            <w:tcW w:w="1620" w:type="dxa"/>
          </w:tcPr>
          <w:p w14:paraId="51F0E1D9" w14:textId="2932F24C" w:rsidR="00E809FA" w:rsidRPr="00A0019E" w:rsidRDefault="00E809FA" w:rsidP="00E809FA">
            <w:pPr>
              <w:rPr>
                <w:sz w:val="21"/>
                <w:szCs w:val="21"/>
              </w:rPr>
            </w:pPr>
            <w:r w:rsidRPr="00A0019E">
              <w:rPr>
                <w:sz w:val="21"/>
                <w:szCs w:val="21"/>
              </w:rPr>
              <w:t>Statement of variables (SOV)</w:t>
            </w:r>
          </w:p>
        </w:tc>
        <w:tc>
          <w:tcPr>
            <w:tcW w:w="2160" w:type="dxa"/>
          </w:tcPr>
          <w:p w14:paraId="21152F28" w14:textId="0A7CD3D0" w:rsidR="00E809FA" w:rsidRPr="00A0019E" w:rsidRDefault="00E809FA" w:rsidP="00E809FA">
            <w:pPr>
              <w:rPr>
                <w:sz w:val="21"/>
                <w:szCs w:val="21"/>
              </w:rPr>
            </w:pPr>
            <w:r w:rsidRPr="00A0019E">
              <w:rPr>
                <w:rStyle w:val="Hyperlink"/>
                <w:color w:val="auto"/>
                <w:sz w:val="21"/>
                <w:szCs w:val="21"/>
                <w:u w:val="none"/>
              </w:rPr>
              <w:t>NE Filing Requirement</w:t>
            </w:r>
          </w:p>
        </w:tc>
        <w:tc>
          <w:tcPr>
            <w:tcW w:w="2160" w:type="dxa"/>
          </w:tcPr>
          <w:p w14:paraId="44BEC588" w14:textId="4F930BC7" w:rsidR="00E809FA" w:rsidRPr="00A0019E" w:rsidRDefault="00E809FA" w:rsidP="00E809FA">
            <w:pPr>
              <w:rPr>
                <w:sz w:val="21"/>
                <w:szCs w:val="21"/>
              </w:rPr>
            </w:pPr>
            <w:r>
              <w:rPr>
                <w:sz w:val="21"/>
                <w:szCs w:val="21"/>
              </w:rPr>
              <w:t xml:space="preserve">Describe variables, ranges of numbers, minimums and  maximums of bracketed material. </w:t>
            </w:r>
          </w:p>
        </w:tc>
        <w:tc>
          <w:tcPr>
            <w:tcW w:w="2250" w:type="dxa"/>
          </w:tcPr>
          <w:p w14:paraId="65ACCE7E" w14:textId="611CCDFA" w:rsidR="00E809FA" w:rsidRPr="00A0019E" w:rsidRDefault="00E809FA" w:rsidP="00E809FA">
            <w:pPr>
              <w:rPr>
                <w:sz w:val="21"/>
                <w:szCs w:val="21"/>
              </w:rPr>
            </w:pPr>
          </w:p>
        </w:tc>
      </w:tr>
      <w:tr w:rsidR="00E809FA" w:rsidRPr="00A0019E" w14:paraId="3CCFBA92" w14:textId="77777777" w:rsidTr="00EA7B53">
        <w:tc>
          <w:tcPr>
            <w:tcW w:w="1440" w:type="dxa"/>
          </w:tcPr>
          <w:p w14:paraId="739BFF6C" w14:textId="0C59D84A" w:rsidR="00E809FA" w:rsidRPr="00A0019E" w:rsidRDefault="00E809FA" w:rsidP="00E809FA">
            <w:pPr>
              <w:rPr>
                <w:sz w:val="21"/>
                <w:szCs w:val="21"/>
              </w:rPr>
            </w:pPr>
            <w:r w:rsidRPr="00A0019E">
              <w:rPr>
                <w:sz w:val="21"/>
                <w:szCs w:val="21"/>
              </w:rPr>
              <w:sym w:font="Wingdings" w:char="F06F"/>
            </w:r>
          </w:p>
        </w:tc>
        <w:tc>
          <w:tcPr>
            <w:tcW w:w="1620" w:type="dxa"/>
          </w:tcPr>
          <w:p w14:paraId="478CD60F" w14:textId="27CF2B57" w:rsidR="00E809FA" w:rsidRPr="00A0019E" w:rsidRDefault="00E809FA" w:rsidP="00E809FA">
            <w:pPr>
              <w:rPr>
                <w:sz w:val="21"/>
                <w:szCs w:val="21"/>
              </w:rPr>
            </w:pPr>
            <w:r w:rsidRPr="00A0019E">
              <w:rPr>
                <w:sz w:val="21"/>
                <w:szCs w:val="21"/>
              </w:rPr>
              <w:t xml:space="preserve">NE Filing Form </w:t>
            </w:r>
            <w:r>
              <w:rPr>
                <w:sz w:val="21"/>
                <w:szCs w:val="21"/>
              </w:rPr>
              <w:t>List</w:t>
            </w:r>
          </w:p>
        </w:tc>
        <w:tc>
          <w:tcPr>
            <w:tcW w:w="2160" w:type="dxa"/>
          </w:tcPr>
          <w:p w14:paraId="00FCD6EB" w14:textId="11914444" w:rsidR="00E809FA" w:rsidRPr="00A0019E" w:rsidRDefault="00E809FA" w:rsidP="00E809FA">
            <w:pPr>
              <w:rPr>
                <w:sz w:val="21"/>
                <w:szCs w:val="21"/>
              </w:rPr>
            </w:pPr>
            <w:r w:rsidRPr="00A0019E">
              <w:rPr>
                <w:rStyle w:val="Hyperlink"/>
                <w:color w:val="auto"/>
                <w:sz w:val="21"/>
                <w:szCs w:val="21"/>
                <w:u w:val="none"/>
              </w:rPr>
              <w:t>NE Filing Requirement</w:t>
            </w:r>
          </w:p>
        </w:tc>
        <w:tc>
          <w:tcPr>
            <w:tcW w:w="2160" w:type="dxa"/>
          </w:tcPr>
          <w:p w14:paraId="7ECDA433" w14:textId="1FAFA0AD" w:rsidR="00E809FA" w:rsidRPr="00A0019E" w:rsidRDefault="00E809FA" w:rsidP="00E809FA">
            <w:pPr>
              <w:rPr>
                <w:sz w:val="21"/>
                <w:szCs w:val="21"/>
              </w:rPr>
            </w:pPr>
            <w:r w:rsidRPr="00A0019E">
              <w:rPr>
                <w:sz w:val="21"/>
                <w:szCs w:val="21"/>
              </w:rPr>
              <w:t>Use page 2 for additional forms</w:t>
            </w:r>
            <w:r>
              <w:rPr>
                <w:sz w:val="21"/>
                <w:szCs w:val="21"/>
              </w:rPr>
              <w:t>.</w:t>
            </w:r>
          </w:p>
        </w:tc>
        <w:tc>
          <w:tcPr>
            <w:tcW w:w="2250" w:type="dxa"/>
          </w:tcPr>
          <w:p w14:paraId="32212686" w14:textId="2916C730" w:rsidR="00E809FA" w:rsidRPr="00A0019E" w:rsidRDefault="00E809FA" w:rsidP="00E809FA">
            <w:pPr>
              <w:rPr>
                <w:sz w:val="21"/>
                <w:szCs w:val="21"/>
              </w:rPr>
            </w:pPr>
          </w:p>
        </w:tc>
      </w:tr>
      <w:tr w:rsidR="00E809FA" w:rsidRPr="00A0019E" w14:paraId="45226AEF" w14:textId="77777777" w:rsidTr="00417410">
        <w:tc>
          <w:tcPr>
            <w:tcW w:w="1440" w:type="dxa"/>
            <w:shd w:val="clear" w:color="auto" w:fill="E7E6E6" w:themeFill="background2"/>
          </w:tcPr>
          <w:p w14:paraId="7C67194F" w14:textId="2FB3D767" w:rsidR="00E809FA" w:rsidRPr="00A0019E" w:rsidRDefault="00E809FA" w:rsidP="00E809FA">
            <w:pPr>
              <w:rPr>
                <w:sz w:val="21"/>
                <w:szCs w:val="21"/>
              </w:rPr>
            </w:pPr>
          </w:p>
        </w:tc>
        <w:tc>
          <w:tcPr>
            <w:tcW w:w="8190" w:type="dxa"/>
            <w:gridSpan w:val="4"/>
            <w:shd w:val="clear" w:color="auto" w:fill="E7E6E6" w:themeFill="background2"/>
          </w:tcPr>
          <w:p w14:paraId="7990DAAF" w14:textId="4F16289E" w:rsidR="00E809FA" w:rsidRPr="00A0019E" w:rsidRDefault="00E809FA" w:rsidP="00E809FA">
            <w:pPr>
              <w:rPr>
                <w:sz w:val="21"/>
                <w:szCs w:val="21"/>
              </w:rPr>
            </w:pPr>
            <w:r w:rsidRPr="00A0019E">
              <w:rPr>
                <w:b/>
                <w:sz w:val="21"/>
                <w:szCs w:val="21"/>
              </w:rPr>
              <w:t>EXPLANATION FOR ANY ITEMS MARKED NOT APPLICABLE</w:t>
            </w:r>
          </w:p>
        </w:tc>
      </w:tr>
      <w:tr w:rsidR="00E809FA" w:rsidRPr="00A0019E" w14:paraId="175C88FE" w14:textId="77777777" w:rsidTr="00417410">
        <w:tc>
          <w:tcPr>
            <w:tcW w:w="1440" w:type="dxa"/>
          </w:tcPr>
          <w:p w14:paraId="13FC331F" w14:textId="6E747507" w:rsidR="00E809FA" w:rsidRPr="00A0019E" w:rsidRDefault="00E809FA" w:rsidP="00E809FA">
            <w:pPr>
              <w:rPr>
                <w:b/>
                <w:sz w:val="21"/>
                <w:szCs w:val="21"/>
              </w:rPr>
            </w:pPr>
            <w:r w:rsidRPr="00A0019E">
              <w:rPr>
                <w:sz w:val="21"/>
                <w:szCs w:val="21"/>
              </w:rPr>
              <w:sym w:font="Wingdings" w:char="F06F"/>
            </w:r>
          </w:p>
        </w:tc>
        <w:tc>
          <w:tcPr>
            <w:tcW w:w="8190" w:type="dxa"/>
            <w:gridSpan w:val="4"/>
          </w:tcPr>
          <w:p w14:paraId="7F649D9A" w14:textId="77777777" w:rsidR="00E809FA" w:rsidRPr="00A0019E" w:rsidRDefault="00E809FA" w:rsidP="00E809FA">
            <w:pPr>
              <w:rPr>
                <w:sz w:val="21"/>
                <w:szCs w:val="21"/>
              </w:rPr>
            </w:pPr>
            <w:r w:rsidRPr="00A0019E">
              <w:rPr>
                <w:sz w:val="21"/>
                <w:szCs w:val="21"/>
              </w:rPr>
              <w:t>Please use this space provide an explanation for any checklist requirement marked “N/A” to avoid receiving an objection in SERFF.</w:t>
            </w:r>
          </w:p>
          <w:p w14:paraId="51FF1A3A" w14:textId="77777777" w:rsidR="00E809FA" w:rsidRPr="00A0019E" w:rsidRDefault="00E809FA" w:rsidP="00E809FA">
            <w:pPr>
              <w:rPr>
                <w:sz w:val="21"/>
                <w:szCs w:val="21"/>
              </w:rPr>
            </w:pPr>
          </w:p>
          <w:p w14:paraId="18628A33" w14:textId="04BA6FEE" w:rsidR="00E809FA" w:rsidRPr="00A0019E" w:rsidRDefault="00E809FA" w:rsidP="00E809FA">
            <w:pPr>
              <w:rPr>
                <w:b/>
                <w:sz w:val="21"/>
                <w:szCs w:val="21"/>
              </w:rPr>
            </w:pPr>
          </w:p>
        </w:tc>
      </w:tr>
      <w:tr w:rsidR="00E809FA" w:rsidRPr="00A0019E" w14:paraId="6C5EEF1F" w14:textId="77777777" w:rsidTr="00417410">
        <w:tc>
          <w:tcPr>
            <w:tcW w:w="1440" w:type="dxa"/>
          </w:tcPr>
          <w:p w14:paraId="71BE5803" w14:textId="43B07CEC" w:rsidR="00E809FA" w:rsidRPr="00A0019E" w:rsidRDefault="00E809FA" w:rsidP="00E809FA">
            <w:pPr>
              <w:rPr>
                <w:sz w:val="21"/>
                <w:szCs w:val="21"/>
              </w:rPr>
            </w:pPr>
          </w:p>
        </w:tc>
        <w:tc>
          <w:tcPr>
            <w:tcW w:w="8190" w:type="dxa"/>
            <w:gridSpan w:val="4"/>
          </w:tcPr>
          <w:p w14:paraId="45C9DE38" w14:textId="41E27F3A" w:rsidR="00E809FA" w:rsidRPr="00A0019E" w:rsidRDefault="00E809FA" w:rsidP="00E809FA">
            <w:pPr>
              <w:rPr>
                <w:sz w:val="21"/>
                <w:szCs w:val="21"/>
              </w:rPr>
            </w:pPr>
          </w:p>
        </w:tc>
      </w:tr>
      <w:tr w:rsidR="00E809FA" w:rsidRPr="00A0019E" w14:paraId="305C02A2" w14:textId="77777777" w:rsidTr="00417410">
        <w:tc>
          <w:tcPr>
            <w:tcW w:w="1440" w:type="dxa"/>
          </w:tcPr>
          <w:p w14:paraId="313B51B1" w14:textId="77777777" w:rsidR="00E809FA" w:rsidRPr="00A0019E" w:rsidRDefault="00E809FA" w:rsidP="00E809FA">
            <w:pPr>
              <w:rPr>
                <w:sz w:val="21"/>
                <w:szCs w:val="21"/>
              </w:rPr>
            </w:pPr>
          </w:p>
        </w:tc>
        <w:tc>
          <w:tcPr>
            <w:tcW w:w="8190" w:type="dxa"/>
            <w:gridSpan w:val="4"/>
          </w:tcPr>
          <w:p w14:paraId="4BB9C233" w14:textId="77777777" w:rsidR="00E809FA" w:rsidRPr="00A0019E" w:rsidRDefault="00E809FA" w:rsidP="00E809FA">
            <w:pPr>
              <w:rPr>
                <w:sz w:val="21"/>
                <w:szCs w:val="21"/>
              </w:rPr>
            </w:pPr>
          </w:p>
        </w:tc>
      </w:tr>
      <w:tr w:rsidR="00E809FA" w:rsidRPr="00A0019E" w14:paraId="25DC50F7" w14:textId="77777777" w:rsidTr="00417410">
        <w:tc>
          <w:tcPr>
            <w:tcW w:w="1440" w:type="dxa"/>
          </w:tcPr>
          <w:p w14:paraId="4DAA84DD" w14:textId="77777777" w:rsidR="00E809FA" w:rsidRPr="00A0019E" w:rsidRDefault="00E809FA" w:rsidP="00E809FA">
            <w:pPr>
              <w:rPr>
                <w:sz w:val="21"/>
                <w:szCs w:val="21"/>
              </w:rPr>
            </w:pPr>
          </w:p>
        </w:tc>
        <w:tc>
          <w:tcPr>
            <w:tcW w:w="8190" w:type="dxa"/>
            <w:gridSpan w:val="4"/>
          </w:tcPr>
          <w:p w14:paraId="21B7DE6A" w14:textId="77777777" w:rsidR="00E809FA" w:rsidRPr="00A0019E" w:rsidRDefault="00E809FA" w:rsidP="00E809FA">
            <w:pPr>
              <w:rPr>
                <w:sz w:val="21"/>
                <w:szCs w:val="21"/>
              </w:rPr>
            </w:pPr>
          </w:p>
        </w:tc>
      </w:tr>
    </w:tbl>
    <w:p w14:paraId="20962F42" w14:textId="5B62D0CB" w:rsidR="00C80848" w:rsidRDefault="00C80848">
      <w:pPr>
        <w:rPr>
          <w:rFonts w:ascii="Calibri" w:hAnsi="Calibri" w:cs="Calibri"/>
          <w:b/>
          <w:sz w:val="21"/>
          <w:szCs w:val="21"/>
          <w:u w:val="single"/>
        </w:rPr>
      </w:pPr>
    </w:p>
    <w:p w14:paraId="5E9ACB94" w14:textId="77777777" w:rsidR="00585CCE" w:rsidRDefault="00585CCE" w:rsidP="001270E9">
      <w:pPr>
        <w:spacing w:after="0"/>
        <w:rPr>
          <w:rFonts w:ascii="Calibri" w:hAnsi="Calibri" w:cs="Calibri"/>
          <w:b/>
          <w:sz w:val="21"/>
          <w:szCs w:val="21"/>
          <w:u w:val="single"/>
        </w:rPr>
      </w:pPr>
    </w:p>
    <w:p w14:paraId="7B5187AF" w14:textId="65E007DE" w:rsidR="00680237" w:rsidRPr="001E3032" w:rsidRDefault="00680237" w:rsidP="001E3032">
      <w:pPr>
        <w:rPr>
          <w:b/>
          <w:sz w:val="21"/>
          <w:szCs w:val="21"/>
          <w:u w:val="single"/>
        </w:rPr>
      </w:pPr>
      <w:r w:rsidRPr="001E3032">
        <w:rPr>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BCF2" w14:textId="77777777" w:rsidR="00B55CBA" w:rsidRDefault="00B55CBA" w:rsidP="00B669E2">
      <w:pPr>
        <w:spacing w:after="0" w:line="240" w:lineRule="auto"/>
      </w:pPr>
      <w:r>
        <w:separator/>
      </w:r>
    </w:p>
  </w:endnote>
  <w:endnote w:type="continuationSeparator" w:id="0">
    <w:p w14:paraId="20960F47" w14:textId="77777777" w:rsidR="00B55CBA" w:rsidRDefault="00B55CBA"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Regular">
    <w:altName w:val="Roboto"/>
    <w:panose1 w:val="00000000000000000000"/>
    <w:charset w:val="00"/>
    <w:family w:val="swiss"/>
    <w:notTrueType/>
    <w:pitch w:val="default"/>
    <w:sig w:usb0="00000003" w:usb1="00000000" w:usb2="00000000" w:usb3="00000000" w:csb0="00000001"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E3B5" w14:textId="77777777" w:rsidR="00A1645A" w:rsidRDefault="00A1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477B22E3" w:rsidR="009C5008" w:rsidRDefault="009C5008">
        <w:pPr>
          <w:pStyle w:val="Footer"/>
          <w:jc w:val="right"/>
        </w:pPr>
        <w:r>
          <w:fldChar w:fldCharType="begin"/>
        </w:r>
        <w:r>
          <w:instrText xml:space="preserve"> PAGE   \* MERGEFORMAT </w:instrText>
        </w:r>
        <w:r>
          <w:fldChar w:fldCharType="separate"/>
        </w:r>
        <w:r w:rsidR="0056448E">
          <w:rPr>
            <w:noProof/>
          </w:rPr>
          <w:t>14</w:t>
        </w:r>
        <w:r>
          <w:rPr>
            <w:noProof/>
          </w:rPr>
          <w:fldChar w:fldCharType="end"/>
        </w:r>
      </w:p>
    </w:sdtContent>
  </w:sdt>
  <w:p w14:paraId="45F3F7EF" w14:textId="79BA71FF" w:rsidR="009C5008" w:rsidRDefault="009C5008">
    <w:pPr>
      <w:pStyle w:val="Footer"/>
    </w:pPr>
    <w:r w:rsidRPr="00694250">
      <w:t>S:\LIFNHLTH\BRAND NEW TEMPLATES</w:t>
    </w:r>
  </w:p>
  <w:p w14:paraId="00B42C77" w14:textId="4C21EA54" w:rsidR="009C5008" w:rsidRDefault="0056448E">
    <w:pPr>
      <w:pStyle w:val="Footer"/>
    </w:pPr>
    <w:r>
      <w:t xml:space="preserve">Last Updated </w:t>
    </w:r>
    <w:r w:rsidR="00A1645A">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9FE6" w14:textId="77777777" w:rsidR="00A1645A" w:rsidRDefault="00A1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8159" w14:textId="77777777" w:rsidR="00B55CBA" w:rsidRDefault="00B55CBA" w:rsidP="00B669E2">
      <w:pPr>
        <w:spacing w:after="0" w:line="240" w:lineRule="auto"/>
      </w:pPr>
      <w:r>
        <w:separator/>
      </w:r>
    </w:p>
  </w:footnote>
  <w:footnote w:type="continuationSeparator" w:id="0">
    <w:p w14:paraId="610BE037" w14:textId="77777777" w:rsidR="00B55CBA" w:rsidRDefault="00B55CBA"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8B23" w14:textId="77777777" w:rsidR="00A1645A" w:rsidRDefault="00A1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647EB3BD" w:rsidR="009C5008" w:rsidRDefault="00CE322B" w:rsidP="006A03BD">
    <w:pPr>
      <w:spacing w:after="0"/>
      <w:jc w:val="center"/>
      <w:rPr>
        <w:b/>
      </w:rPr>
    </w:pPr>
    <w:r>
      <w:rPr>
        <w:b/>
      </w:rPr>
      <w:t xml:space="preserve">GROUP </w:t>
    </w:r>
    <w:r w:rsidR="009C5008">
      <w:rPr>
        <w:b/>
      </w:rPr>
      <w:t>SHORT TERM MAJOR MEDICAL</w:t>
    </w:r>
    <w:r w:rsidR="009C5008" w:rsidRPr="0079382C">
      <w:rPr>
        <w:b/>
      </w:rPr>
      <w:t xml:space="preserve"> </w:t>
    </w:r>
    <w:r w:rsidR="009C5008">
      <w:rPr>
        <w:b/>
      </w:rPr>
      <w:t>CHECKLIST</w:t>
    </w:r>
  </w:p>
  <w:p w14:paraId="0497C06C" w14:textId="24D4C8AA" w:rsidR="009C5008" w:rsidRDefault="009C5008">
    <w:pPr>
      <w:pStyle w:val="Header"/>
    </w:pPr>
  </w:p>
  <w:p w14:paraId="3152A972" w14:textId="77777777" w:rsidR="009C5008" w:rsidRDefault="009C5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B12" w14:textId="77777777" w:rsidR="00A1645A" w:rsidRDefault="00A16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69"/>
    <w:multiLevelType w:val="hybridMultilevel"/>
    <w:tmpl w:val="AB4036D2"/>
    <w:lvl w:ilvl="0" w:tplc="7480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E234C"/>
    <w:multiLevelType w:val="hybridMultilevel"/>
    <w:tmpl w:val="427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B7253"/>
    <w:multiLevelType w:val="hybridMultilevel"/>
    <w:tmpl w:val="A88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778"/>
    <w:rsid w:val="00005C87"/>
    <w:rsid w:val="00007BC7"/>
    <w:rsid w:val="000120F3"/>
    <w:rsid w:val="00012299"/>
    <w:rsid w:val="000132B0"/>
    <w:rsid w:val="00014A46"/>
    <w:rsid w:val="000162CB"/>
    <w:rsid w:val="00016B46"/>
    <w:rsid w:val="000245F0"/>
    <w:rsid w:val="000261E8"/>
    <w:rsid w:val="000270E2"/>
    <w:rsid w:val="00030783"/>
    <w:rsid w:val="0003086C"/>
    <w:rsid w:val="00031AC9"/>
    <w:rsid w:val="00036068"/>
    <w:rsid w:val="00043853"/>
    <w:rsid w:val="000459CC"/>
    <w:rsid w:val="0004648E"/>
    <w:rsid w:val="00051AA9"/>
    <w:rsid w:val="00051B63"/>
    <w:rsid w:val="00051BE1"/>
    <w:rsid w:val="000544B4"/>
    <w:rsid w:val="000563D9"/>
    <w:rsid w:val="00056A41"/>
    <w:rsid w:val="000575C0"/>
    <w:rsid w:val="0006284C"/>
    <w:rsid w:val="00064A11"/>
    <w:rsid w:val="0006557E"/>
    <w:rsid w:val="00070097"/>
    <w:rsid w:val="00070A99"/>
    <w:rsid w:val="00075147"/>
    <w:rsid w:val="0008026E"/>
    <w:rsid w:val="00087FD1"/>
    <w:rsid w:val="000927A3"/>
    <w:rsid w:val="00094A7E"/>
    <w:rsid w:val="00096BC9"/>
    <w:rsid w:val="000A1A62"/>
    <w:rsid w:val="000A4A79"/>
    <w:rsid w:val="000A4F35"/>
    <w:rsid w:val="000A5C0F"/>
    <w:rsid w:val="000A77AB"/>
    <w:rsid w:val="000B0055"/>
    <w:rsid w:val="000B04E1"/>
    <w:rsid w:val="000B0D03"/>
    <w:rsid w:val="000B2816"/>
    <w:rsid w:val="000B4340"/>
    <w:rsid w:val="000B5D6F"/>
    <w:rsid w:val="000C31C2"/>
    <w:rsid w:val="000C3E33"/>
    <w:rsid w:val="000C3FC3"/>
    <w:rsid w:val="000C76A0"/>
    <w:rsid w:val="000D085E"/>
    <w:rsid w:val="000D2163"/>
    <w:rsid w:val="000D2F44"/>
    <w:rsid w:val="000D7922"/>
    <w:rsid w:val="000E2395"/>
    <w:rsid w:val="000E3018"/>
    <w:rsid w:val="000E5645"/>
    <w:rsid w:val="000E7C3B"/>
    <w:rsid w:val="000F0989"/>
    <w:rsid w:val="000F109D"/>
    <w:rsid w:val="000F1822"/>
    <w:rsid w:val="000F29D5"/>
    <w:rsid w:val="000F4ACB"/>
    <w:rsid w:val="00101BEC"/>
    <w:rsid w:val="00106C35"/>
    <w:rsid w:val="00110121"/>
    <w:rsid w:val="001157AE"/>
    <w:rsid w:val="0011723E"/>
    <w:rsid w:val="001203CD"/>
    <w:rsid w:val="00122715"/>
    <w:rsid w:val="001259B6"/>
    <w:rsid w:val="001270E9"/>
    <w:rsid w:val="0013479D"/>
    <w:rsid w:val="00135CF4"/>
    <w:rsid w:val="001371E2"/>
    <w:rsid w:val="001379F9"/>
    <w:rsid w:val="00137D53"/>
    <w:rsid w:val="00141997"/>
    <w:rsid w:val="001420FD"/>
    <w:rsid w:val="00142D69"/>
    <w:rsid w:val="00145141"/>
    <w:rsid w:val="0014607C"/>
    <w:rsid w:val="00151F62"/>
    <w:rsid w:val="00154FD5"/>
    <w:rsid w:val="00157603"/>
    <w:rsid w:val="00157DBD"/>
    <w:rsid w:val="0016068C"/>
    <w:rsid w:val="00160C55"/>
    <w:rsid w:val="00161209"/>
    <w:rsid w:val="00165FEC"/>
    <w:rsid w:val="00166728"/>
    <w:rsid w:val="00167748"/>
    <w:rsid w:val="001702E4"/>
    <w:rsid w:val="00176577"/>
    <w:rsid w:val="00177294"/>
    <w:rsid w:val="00181711"/>
    <w:rsid w:val="00182BEA"/>
    <w:rsid w:val="00185671"/>
    <w:rsid w:val="00185688"/>
    <w:rsid w:val="00187DFA"/>
    <w:rsid w:val="001903C9"/>
    <w:rsid w:val="00190E4A"/>
    <w:rsid w:val="0019245B"/>
    <w:rsid w:val="001A0E47"/>
    <w:rsid w:val="001A74C5"/>
    <w:rsid w:val="001B4ECB"/>
    <w:rsid w:val="001C09C5"/>
    <w:rsid w:val="001D3B01"/>
    <w:rsid w:val="001D3F37"/>
    <w:rsid w:val="001D418E"/>
    <w:rsid w:val="001D44FD"/>
    <w:rsid w:val="001D67E8"/>
    <w:rsid w:val="001E0097"/>
    <w:rsid w:val="001E3032"/>
    <w:rsid w:val="001E4428"/>
    <w:rsid w:val="001F1223"/>
    <w:rsid w:val="00203CF3"/>
    <w:rsid w:val="002056DD"/>
    <w:rsid w:val="00207EB3"/>
    <w:rsid w:val="00222946"/>
    <w:rsid w:val="002247F4"/>
    <w:rsid w:val="00225605"/>
    <w:rsid w:val="0023228C"/>
    <w:rsid w:val="002341F2"/>
    <w:rsid w:val="002361FD"/>
    <w:rsid w:val="00237372"/>
    <w:rsid w:val="00243B70"/>
    <w:rsid w:val="002511A0"/>
    <w:rsid w:val="00253478"/>
    <w:rsid w:val="002534AD"/>
    <w:rsid w:val="00256CB5"/>
    <w:rsid w:val="00257768"/>
    <w:rsid w:val="00257A70"/>
    <w:rsid w:val="00262F6B"/>
    <w:rsid w:val="00267D4A"/>
    <w:rsid w:val="00270468"/>
    <w:rsid w:val="00270B80"/>
    <w:rsid w:val="002714C4"/>
    <w:rsid w:val="00273134"/>
    <w:rsid w:val="002736F1"/>
    <w:rsid w:val="00273E97"/>
    <w:rsid w:val="0028125B"/>
    <w:rsid w:val="00281A7B"/>
    <w:rsid w:val="0028316D"/>
    <w:rsid w:val="00287777"/>
    <w:rsid w:val="00287B02"/>
    <w:rsid w:val="002936C1"/>
    <w:rsid w:val="00294778"/>
    <w:rsid w:val="00295A59"/>
    <w:rsid w:val="00296BA4"/>
    <w:rsid w:val="002A252D"/>
    <w:rsid w:val="002B19AE"/>
    <w:rsid w:val="002B2D74"/>
    <w:rsid w:val="002B6D80"/>
    <w:rsid w:val="002C1F81"/>
    <w:rsid w:val="002C72C4"/>
    <w:rsid w:val="002C7E89"/>
    <w:rsid w:val="002C7EAE"/>
    <w:rsid w:val="002D044A"/>
    <w:rsid w:val="002D5FE2"/>
    <w:rsid w:val="002E20CF"/>
    <w:rsid w:val="002E4F30"/>
    <w:rsid w:val="002E6950"/>
    <w:rsid w:val="002E6DB2"/>
    <w:rsid w:val="002F2ACB"/>
    <w:rsid w:val="002F3D72"/>
    <w:rsid w:val="002F72FA"/>
    <w:rsid w:val="0030067B"/>
    <w:rsid w:val="00302C5F"/>
    <w:rsid w:val="003043F2"/>
    <w:rsid w:val="00305802"/>
    <w:rsid w:val="003076B7"/>
    <w:rsid w:val="00307A2C"/>
    <w:rsid w:val="00310458"/>
    <w:rsid w:val="00314060"/>
    <w:rsid w:val="003157F5"/>
    <w:rsid w:val="00315CBE"/>
    <w:rsid w:val="003214E0"/>
    <w:rsid w:val="00322F5B"/>
    <w:rsid w:val="00322F98"/>
    <w:rsid w:val="003274F2"/>
    <w:rsid w:val="003427E5"/>
    <w:rsid w:val="00343FA3"/>
    <w:rsid w:val="00351564"/>
    <w:rsid w:val="00351597"/>
    <w:rsid w:val="0035182E"/>
    <w:rsid w:val="00352F72"/>
    <w:rsid w:val="00357247"/>
    <w:rsid w:val="0036220C"/>
    <w:rsid w:val="0037026B"/>
    <w:rsid w:val="0037091C"/>
    <w:rsid w:val="00370BB2"/>
    <w:rsid w:val="00371EBE"/>
    <w:rsid w:val="00374257"/>
    <w:rsid w:val="00380201"/>
    <w:rsid w:val="003828A7"/>
    <w:rsid w:val="00386821"/>
    <w:rsid w:val="00390231"/>
    <w:rsid w:val="0039113D"/>
    <w:rsid w:val="00392EBD"/>
    <w:rsid w:val="00393390"/>
    <w:rsid w:val="00394415"/>
    <w:rsid w:val="00394EE5"/>
    <w:rsid w:val="00397522"/>
    <w:rsid w:val="003A1466"/>
    <w:rsid w:val="003A3818"/>
    <w:rsid w:val="003B4067"/>
    <w:rsid w:val="003B54E2"/>
    <w:rsid w:val="003B603D"/>
    <w:rsid w:val="003B69A0"/>
    <w:rsid w:val="003C161D"/>
    <w:rsid w:val="003C6241"/>
    <w:rsid w:val="003C6597"/>
    <w:rsid w:val="003C6783"/>
    <w:rsid w:val="003D51D1"/>
    <w:rsid w:val="003D639E"/>
    <w:rsid w:val="003E08C3"/>
    <w:rsid w:val="003E5ADF"/>
    <w:rsid w:val="003E6DF8"/>
    <w:rsid w:val="003F41A2"/>
    <w:rsid w:val="003F487B"/>
    <w:rsid w:val="003F4A20"/>
    <w:rsid w:val="003F5482"/>
    <w:rsid w:val="0040453A"/>
    <w:rsid w:val="00405353"/>
    <w:rsid w:val="00412636"/>
    <w:rsid w:val="004136CF"/>
    <w:rsid w:val="00413F37"/>
    <w:rsid w:val="00417410"/>
    <w:rsid w:val="00417F3D"/>
    <w:rsid w:val="00424670"/>
    <w:rsid w:val="0042568C"/>
    <w:rsid w:val="00426893"/>
    <w:rsid w:val="00434985"/>
    <w:rsid w:val="00440525"/>
    <w:rsid w:val="00441D1B"/>
    <w:rsid w:val="00444B1F"/>
    <w:rsid w:val="00444EB9"/>
    <w:rsid w:val="004452DC"/>
    <w:rsid w:val="00446769"/>
    <w:rsid w:val="004468BF"/>
    <w:rsid w:val="00450486"/>
    <w:rsid w:val="004529A8"/>
    <w:rsid w:val="00453AEF"/>
    <w:rsid w:val="00457249"/>
    <w:rsid w:val="00457A38"/>
    <w:rsid w:val="004608D9"/>
    <w:rsid w:val="0046426D"/>
    <w:rsid w:val="00465DCD"/>
    <w:rsid w:val="00467A18"/>
    <w:rsid w:val="00470B62"/>
    <w:rsid w:val="00472737"/>
    <w:rsid w:val="00475C53"/>
    <w:rsid w:val="0047768D"/>
    <w:rsid w:val="00480136"/>
    <w:rsid w:val="004823E2"/>
    <w:rsid w:val="00482AE6"/>
    <w:rsid w:val="00483C99"/>
    <w:rsid w:val="004842E7"/>
    <w:rsid w:val="004867B7"/>
    <w:rsid w:val="00490621"/>
    <w:rsid w:val="0049100A"/>
    <w:rsid w:val="004A38A2"/>
    <w:rsid w:val="004B137E"/>
    <w:rsid w:val="004B333B"/>
    <w:rsid w:val="004B69DF"/>
    <w:rsid w:val="004C3425"/>
    <w:rsid w:val="004C44E6"/>
    <w:rsid w:val="004C4FC7"/>
    <w:rsid w:val="004D06CE"/>
    <w:rsid w:val="004D49BD"/>
    <w:rsid w:val="004E289E"/>
    <w:rsid w:val="004E2E7C"/>
    <w:rsid w:val="004E5D92"/>
    <w:rsid w:val="004E696A"/>
    <w:rsid w:val="00505563"/>
    <w:rsid w:val="005077D6"/>
    <w:rsid w:val="0051273A"/>
    <w:rsid w:val="0051627D"/>
    <w:rsid w:val="005163AD"/>
    <w:rsid w:val="00521B3F"/>
    <w:rsid w:val="00521FC5"/>
    <w:rsid w:val="0052263E"/>
    <w:rsid w:val="00525466"/>
    <w:rsid w:val="00526E19"/>
    <w:rsid w:val="005270EA"/>
    <w:rsid w:val="00530C7C"/>
    <w:rsid w:val="0053200F"/>
    <w:rsid w:val="00532DBA"/>
    <w:rsid w:val="0054036B"/>
    <w:rsid w:val="00540873"/>
    <w:rsid w:val="005426BA"/>
    <w:rsid w:val="005516C3"/>
    <w:rsid w:val="005560D9"/>
    <w:rsid w:val="0056448E"/>
    <w:rsid w:val="00565939"/>
    <w:rsid w:val="00565A21"/>
    <w:rsid w:val="00572EB0"/>
    <w:rsid w:val="00577543"/>
    <w:rsid w:val="00577784"/>
    <w:rsid w:val="0058056C"/>
    <w:rsid w:val="0058404D"/>
    <w:rsid w:val="0058514F"/>
    <w:rsid w:val="00585CCE"/>
    <w:rsid w:val="005909C7"/>
    <w:rsid w:val="005954C6"/>
    <w:rsid w:val="005A7901"/>
    <w:rsid w:val="005B71E7"/>
    <w:rsid w:val="005C1CA5"/>
    <w:rsid w:val="005C2E91"/>
    <w:rsid w:val="005C5483"/>
    <w:rsid w:val="005D0204"/>
    <w:rsid w:val="005D0D06"/>
    <w:rsid w:val="005D5710"/>
    <w:rsid w:val="005F13A7"/>
    <w:rsid w:val="005F7BF1"/>
    <w:rsid w:val="0060705E"/>
    <w:rsid w:val="006165B5"/>
    <w:rsid w:val="0062065A"/>
    <w:rsid w:val="00621288"/>
    <w:rsid w:val="00624C30"/>
    <w:rsid w:val="0062572B"/>
    <w:rsid w:val="00632325"/>
    <w:rsid w:val="00632986"/>
    <w:rsid w:val="006365CB"/>
    <w:rsid w:val="006401B6"/>
    <w:rsid w:val="0064025A"/>
    <w:rsid w:val="00642613"/>
    <w:rsid w:val="00643273"/>
    <w:rsid w:val="006471A7"/>
    <w:rsid w:val="0065128A"/>
    <w:rsid w:val="00654F3E"/>
    <w:rsid w:val="00672A97"/>
    <w:rsid w:val="006737CA"/>
    <w:rsid w:val="00673C35"/>
    <w:rsid w:val="0067469D"/>
    <w:rsid w:val="00675395"/>
    <w:rsid w:val="00676705"/>
    <w:rsid w:val="006772E9"/>
    <w:rsid w:val="006778E8"/>
    <w:rsid w:val="00680237"/>
    <w:rsid w:val="00684C35"/>
    <w:rsid w:val="0068647F"/>
    <w:rsid w:val="00687A81"/>
    <w:rsid w:val="006914DF"/>
    <w:rsid w:val="006934AF"/>
    <w:rsid w:val="00694250"/>
    <w:rsid w:val="00695F1C"/>
    <w:rsid w:val="00695F62"/>
    <w:rsid w:val="006A03BD"/>
    <w:rsid w:val="006B2B76"/>
    <w:rsid w:val="006B3641"/>
    <w:rsid w:val="006B3A2B"/>
    <w:rsid w:val="006B7CD3"/>
    <w:rsid w:val="006C01CD"/>
    <w:rsid w:val="006C1424"/>
    <w:rsid w:val="006C4FDF"/>
    <w:rsid w:val="006C7475"/>
    <w:rsid w:val="006D2990"/>
    <w:rsid w:val="006D3030"/>
    <w:rsid w:val="006D44A2"/>
    <w:rsid w:val="006D6DDF"/>
    <w:rsid w:val="006D6EB1"/>
    <w:rsid w:val="006E6090"/>
    <w:rsid w:val="006E7265"/>
    <w:rsid w:val="006E7B1E"/>
    <w:rsid w:val="006F0075"/>
    <w:rsid w:val="006F1D3B"/>
    <w:rsid w:val="006F1EFD"/>
    <w:rsid w:val="006F32A5"/>
    <w:rsid w:val="0070006D"/>
    <w:rsid w:val="00702613"/>
    <w:rsid w:val="00703955"/>
    <w:rsid w:val="00703FE9"/>
    <w:rsid w:val="00704E2D"/>
    <w:rsid w:val="00705492"/>
    <w:rsid w:val="00706C6D"/>
    <w:rsid w:val="00713E82"/>
    <w:rsid w:val="00715433"/>
    <w:rsid w:val="00715CA2"/>
    <w:rsid w:val="00720E6D"/>
    <w:rsid w:val="0072317B"/>
    <w:rsid w:val="007266F3"/>
    <w:rsid w:val="00734333"/>
    <w:rsid w:val="00734464"/>
    <w:rsid w:val="007358DC"/>
    <w:rsid w:val="007415E8"/>
    <w:rsid w:val="00742A30"/>
    <w:rsid w:val="0074446D"/>
    <w:rsid w:val="00745B32"/>
    <w:rsid w:val="00745D54"/>
    <w:rsid w:val="0074644B"/>
    <w:rsid w:val="00752B93"/>
    <w:rsid w:val="0075442A"/>
    <w:rsid w:val="00763291"/>
    <w:rsid w:val="0076754F"/>
    <w:rsid w:val="00767A01"/>
    <w:rsid w:val="00770644"/>
    <w:rsid w:val="007709D3"/>
    <w:rsid w:val="00771B04"/>
    <w:rsid w:val="00776AE3"/>
    <w:rsid w:val="007853EC"/>
    <w:rsid w:val="007906C4"/>
    <w:rsid w:val="0079382C"/>
    <w:rsid w:val="00796D1D"/>
    <w:rsid w:val="007A0F89"/>
    <w:rsid w:val="007A107E"/>
    <w:rsid w:val="007A4987"/>
    <w:rsid w:val="007A6783"/>
    <w:rsid w:val="007B25F7"/>
    <w:rsid w:val="007B34C4"/>
    <w:rsid w:val="007B3ED9"/>
    <w:rsid w:val="007B70E8"/>
    <w:rsid w:val="007B73AC"/>
    <w:rsid w:val="007B7EE6"/>
    <w:rsid w:val="007C3119"/>
    <w:rsid w:val="007C5354"/>
    <w:rsid w:val="007C5EAF"/>
    <w:rsid w:val="007D351B"/>
    <w:rsid w:val="007F1B84"/>
    <w:rsid w:val="007F2346"/>
    <w:rsid w:val="007F2A0D"/>
    <w:rsid w:val="007F4655"/>
    <w:rsid w:val="007F5D2C"/>
    <w:rsid w:val="007F616C"/>
    <w:rsid w:val="00800094"/>
    <w:rsid w:val="008010B3"/>
    <w:rsid w:val="00801FB2"/>
    <w:rsid w:val="00802D80"/>
    <w:rsid w:val="008037DF"/>
    <w:rsid w:val="008039A8"/>
    <w:rsid w:val="00804DDF"/>
    <w:rsid w:val="008058EC"/>
    <w:rsid w:val="00810D55"/>
    <w:rsid w:val="008112C4"/>
    <w:rsid w:val="00813F46"/>
    <w:rsid w:val="00815FFD"/>
    <w:rsid w:val="0081674F"/>
    <w:rsid w:val="00817D04"/>
    <w:rsid w:val="008217D3"/>
    <w:rsid w:val="00822680"/>
    <w:rsid w:val="00825742"/>
    <w:rsid w:val="00827B72"/>
    <w:rsid w:val="008307C7"/>
    <w:rsid w:val="0083088A"/>
    <w:rsid w:val="00836CFD"/>
    <w:rsid w:val="00837522"/>
    <w:rsid w:val="00837812"/>
    <w:rsid w:val="00840AA8"/>
    <w:rsid w:val="008440A5"/>
    <w:rsid w:val="00844C7D"/>
    <w:rsid w:val="00846DCD"/>
    <w:rsid w:val="0085660B"/>
    <w:rsid w:val="00860B00"/>
    <w:rsid w:val="00860B39"/>
    <w:rsid w:val="00860BC3"/>
    <w:rsid w:val="0086547D"/>
    <w:rsid w:val="00875168"/>
    <w:rsid w:val="00875FEC"/>
    <w:rsid w:val="00877291"/>
    <w:rsid w:val="00880A97"/>
    <w:rsid w:val="00894C0B"/>
    <w:rsid w:val="00894DC5"/>
    <w:rsid w:val="008954CD"/>
    <w:rsid w:val="00896CB3"/>
    <w:rsid w:val="008A07F3"/>
    <w:rsid w:val="008A3C4A"/>
    <w:rsid w:val="008A509E"/>
    <w:rsid w:val="008A7E0F"/>
    <w:rsid w:val="008B0341"/>
    <w:rsid w:val="008B23EC"/>
    <w:rsid w:val="008B2D88"/>
    <w:rsid w:val="008B2DC7"/>
    <w:rsid w:val="008B720F"/>
    <w:rsid w:val="008E0E6F"/>
    <w:rsid w:val="008E4D6E"/>
    <w:rsid w:val="008E6847"/>
    <w:rsid w:val="008E70CB"/>
    <w:rsid w:val="008F1F4A"/>
    <w:rsid w:val="008F263E"/>
    <w:rsid w:val="008F30A7"/>
    <w:rsid w:val="008F3344"/>
    <w:rsid w:val="008F4DA9"/>
    <w:rsid w:val="00900173"/>
    <w:rsid w:val="00902489"/>
    <w:rsid w:val="009046C3"/>
    <w:rsid w:val="009050CF"/>
    <w:rsid w:val="00907D7C"/>
    <w:rsid w:val="00910486"/>
    <w:rsid w:val="00933C8D"/>
    <w:rsid w:val="00936466"/>
    <w:rsid w:val="00936F4C"/>
    <w:rsid w:val="0094510B"/>
    <w:rsid w:val="00945BB1"/>
    <w:rsid w:val="00967CF2"/>
    <w:rsid w:val="009724DA"/>
    <w:rsid w:val="0097428F"/>
    <w:rsid w:val="009744B5"/>
    <w:rsid w:val="009802D6"/>
    <w:rsid w:val="009818B4"/>
    <w:rsid w:val="00981D19"/>
    <w:rsid w:val="009826C0"/>
    <w:rsid w:val="00984338"/>
    <w:rsid w:val="0098697B"/>
    <w:rsid w:val="00987451"/>
    <w:rsid w:val="00991B10"/>
    <w:rsid w:val="009938AD"/>
    <w:rsid w:val="00994E75"/>
    <w:rsid w:val="00996E98"/>
    <w:rsid w:val="0099729E"/>
    <w:rsid w:val="009A236C"/>
    <w:rsid w:val="009A4A6A"/>
    <w:rsid w:val="009B0BC6"/>
    <w:rsid w:val="009B1440"/>
    <w:rsid w:val="009B1611"/>
    <w:rsid w:val="009B38BE"/>
    <w:rsid w:val="009B423E"/>
    <w:rsid w:val="009B4351"/>
    <w:rsid w:val="009B5475"/>
    <w:rsid w:val="009B5720"/>
    <w:rsid w:val="009C5008"/>
    <w:rsid w:val="009C7370"/>
    <w:rsid w:val="009C7C37"/>
    <w:rsid w:val="009D11E6"/>
    <w:rsid w:val="009E3932"/>
    <w:rsid w:val="009F0677"/>
    <w:rsid w:val="00A0019E"/>
    <w:rsid w:val="00A10BE8"/>
    <w:rsid w:val="00A12310"/>
    <w:rsid w:val="00A13FB8"/>
    <w:rsid w:val="00A1464A"/>
    <w:rsid w:val="00A148FD"/>
    <w:rsid w:val="00A1645A"/>
    <w:rsid w:val="00A16644"/>
    <w:rsid w:val="00A17C13"/>
    <w:rsid w:val="00A2052D"/>
    <w:rsid w:val="00A23970"/>
    <w:rsid w:val="00A252AC"/>
    <w:rsid w:val="00A3226C"/>
    <w:rsid w:val="00A37692"/>
    <w:rsid w:val="00A4209B"/>
    <w:rsid w:val="00A46178"/>
    <w:rsid w:val="00A50E12"/>
    <w:rsid w:val="00A51CDF"/>
    <w:rsid w:val="00A576F6"/>
    <w:rsid w:val="00A62A32"/>
    <w:rsid w:val="00A63260"/>
    <w:rsid w:val="00A6394C"/>
    <w:rsid w:val="00A67B17"/>
    <w:rsid w:val="00A70FF1"/>
    <w:rsid w:val="00A71062"/>
    <w:rsid w:val="00A743EF"/>
    <w:rsid w:val="00A75D3F"/>
    <w:rsid w:val="00A76CD0"/>
    <w:rsid w:val="00A81374"/>
    <w:rsid w:val="00A833BC"/>
    <w:rsid w:val="00A83A4E"/>
    <w:rsid w:val="00A84823"/>
    <w:rsid w:val="00A900E1"/>
    <w:rsid w:val="00A92EFD"/>
    <w:rsid w:val="00A931FA"/>
    <w:rsid w:val="00A97FB9"/>
    <w:rsid w:val="00AA5308"/>
    <w:rsid w:val="00AA6423"/>
    <w:rsid w:val="00AA6D99"/>
    <w:rsid w:val="00AB150F"/>
    <w:rsid w:val="00AB4F06"/>
    <w:rsid w:val="00AB6741"/>
    <w:rsid w:val="00AB701C"/>
    <w:rsid w:val="00AB7626"/>
    <w:rsid w:val="00AB78BA"/>
    <w:rsid w:val="00AB7AEE"/>
    <w:rsid w:val="00AB7E4E"/>
    <w:rsid w:val="00AC218B"/>
    <w:rsid w:val="00AC25E9"/>
    <w:rsid w:val="00AC2A51"/>
    <w:rsid w:val="00AD0AAF"/>
    <w:rsid w:val="00AD3846"/>
    <w:rsid w:val="00AD54A9"/>
    <w:rsid w:val="00AE3203"/>
    <w:rsid w:val="00AE43DA"/>
    <w:rsid w:val="00AE5A66"/>
    <w:rsid w:val="00AF0315"/>
    <w:rsid w:val="00AF1AD9"/>
    <w:rsid w:val="00B00886"/>
    <w:rsid w:val="00B01435"/>
    <w:rsid w:val="00B03F0F"/>
    <w:rsid w:val="00B06138"/>
    <w:rsid w:val="00B1231A"/>
    <w:rsid w:val="00B33E57"/>
    <w:rsid w:val="00B35EB7"/>
    <w:rsid w:val="00B36946"/>
    <w:rsid w:val="00B46A2F"/>
    <w:rsid w:val="00B50D9A"/>
    <w:rsid w:val="00B50F21"/>
    <w:rsid w:val="00B53AE8"/>
    <w:rsid w:val="00B545BE"/>
    <w:rsid w:val="00B55CBA"/>
    <w:rsid w:val="00B621ED"/>
    <w:rsid w:val="00B669E2"/>
    <w:rsid w:val="00B71873"/>
    <w:rsid w:val="00B7266E"/>
    <w:rsid w:val="00B73720"/>
    <w:rsid w:val="00B7765B"/>
    <w:rsid w:val="00B810E8"/>
    <w:rsid w:val="00B826A9"/>
    <w:rsid w:val="00B833E0"/>
    <w:rsid w:val="00B85472"/>
    <w:rsid w:val="00B93643"/>
    <w:rsid w:val="00B93A5E"/>
    <w:rsid w:val="00B976A6"/>
    <w:rsid w:val="00BA2C64"/>
    <w:rsid w:val="00BA2CAC"/>
    <w:rsid w:val="00BA2F22"/>
    <w:rsid w:val="00BA637A"/>
    <w:rsid w:val="00BA6743"/>
    <w:rsid w:val="00BA6E4C"/>
    <w:rsid w:val="00BA6F5F"/>
    <w:rsid w:val="00BA6FA9"/>
    <w:rsid w:val="00BA772D"/>
    <w:rsid w:val="00BB5C2C"/>
    <w:rsid w:val="00BC1673"/>
    <w:rsid w:val="00BC1EAF"/>
    <w:rsid w:val="00BC24B3"/>
    <w:rsid w:val="00BC3756"/>
    <w:rsid w:val="00BC5003"/>
    <w:rsid w:val="00BC6B76"/>
    <w:rsid w:val="00BD3F26"/>
    <w:rsid w:val="00BD4016"/>
    <w:rsid w:val="00BE210E"/>
    <w:rsid w:val="00BE36FC"/>
    <w:rsid w:val="00BE5F8E"/>
    <w:rsid w:val="00BE78B3"/>
    <w:rsid w:val="00BF1E7D"/>
    <w:rsid w:val="00BF2064"/>
    <w:rsid w:val="00C031BD"/>
    <w:rsid w:val="00C052D0"/>
    <w:rsid w:val="00C1002E"/>
    <w:rsid w:val="00C104DE"/>
    <w:rsid w:val="00C10C85"/>
    <w:rsid w:val="00C114BF"/>
    <w:rsid w:val="00C21494"/>
    <w:rsid w:val="00C218E8"/>
    <w:rsid w:val="00C2199F"/>
    <w:rsid w:val="00C25447"/>
    <w:rsid w:val="00C2577D"/>
    <w:rsid w:val="00C32B41"/>
    <w:rsid w:val="00C3710C"/>
    <w:rsid w:val="00C37AAC"/>
    <w:rsid w:val="00C4104F"/>
    <w:rsid w:val="00C4185C"/>
    <w:rsid w:val="00C41B7F"/>
    <w:rsid w:val="00C4230B"/>
    <w:rsid w:val="00C45091"/>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40D"/>
    <w:rsid w:val="00C836A1"/>
    <w:rsid w:val="00C839BE"/>
    <w:rsid w:val="00C846BB"/>
    <w:rsid w:val="00C8613B"/>
    <w:rsid w:val="00C90A5A"/>
    <w:rsid w:val="00C923BA"/>
    <w:rsid w:val="00C962CA"/>
    <w:rsid w:val="00CA483D"/>
    <w:rsid w:val="00CA5A4B"/>
    <w:rsid w:val="00CA67CC"/>
    <w:rsid w:val="00CA6DA1"/>
    <w:rsid w:val="00CB0EFE"/>
    <w:rsid w:val="00CB5690"/>
    <w:rsid w:val="00CC08A6"/>
    <w:rsid w:val="00CC4539"/>
    <w:rsid w:val="00CD4DDB"/>
    <w:rsid w:val="00CD64D2"/>
    <w:rsid w:val="00CD66A1"/>
    <w:rsid w:val="00CD7A3B"/>
    <w:rsid w:val="00CE19D1"/>
    <w:rsid w:val="00CE322B"/>
    <w:rsid w:val="00CE5046"/>
    <w:rsid w:val="00CF6E1F"/>
    <w:rsid w:val="00CF6E87"/>
    <w:rsid w:val="00D0070F"/>
    <w:rsid w:val="00D01A61"/>
    <w:rsid w:val="00D01D29"/>
    <w:rsid w:val="00D03453"/>
    <w:rsid w:val="00D05210"/>
    <w:rsid w:val="00D12045"/>
    <w:rsid w:val="00D13921"/>
    <w:rsid w:val="00D16398"/>
    <w:rsid w:val="00D20A27"/>
    <w:rsid w:val="00D23089"/>
    <w:rsid w:val="00D23C7A"/>
    <w:rsid w:val="00D24E95"/>
    <w:rsid w:val="00D25EA5"/>
    <w:rsid w:val="00D26C8A"/>
    <w:rsid w:val="00D27812"/>
    <w:rsid w:val="00D31D47"/>
    <w:rsid w:val="00D32E36"/>
    <w:rsid w:val="00D35D72"/>
    <w:rsid w:val="00D373E6"/>
    <w:rsid w:val="00D402CA"/>
    <w:rsid w:val="00D413CF"/>
    <w:rsid w:val="00D42751"/>
    <w:rsid w:val="00D44772"/>
    <w:rsid w:val="00D475E2"/>
    <w:rsid w:val="00D50592"/>
    <w:rsid w:val="00D54B8C"/>
    <w:rsid w:val="00D5746A"/>
    <w:rsid w:val="00D6075D"/>
    <w:rsid w:val="00D61371"/>
    <w:rsid w:val="00D61ADB"/>
    <w:rsid w:val="00D62A79"/>
    <w:rsid w:val="00D73ACE"/>
    <w:rsid w:val="00D73DB9"/>
    <w:rsid w:val="00D747E1"/>
    <w:rsid w:val="00D7493C"/>
    <w:rsid w:val="00D750EC"/>
    <w:rsid w:val="00D752BB"/>
    <w:rsid w:val="00D75DF1"/>
    <w:rsid w:val="00D76D11"/>
    <w:rsid w:val="00D77AB3"/>
    <w:rsid w:val="00D86A8A"/>
    <w:rsid w:val="00D91F8B"/>
    <w:rsid w:val="00D93D07"/>
    <w:rsid w:val="00D95F87"/>
    <w:rsid w:val="00D9696C"/>
    <w:rsid w:val="00DA4B32"/>
    <w:rsid w:val="00DA4C10"/>
    <w:rsid w:val="00DA5768"/>
    <w:rsid w:val="00DA5A38"/>
    <w:rsid w:val="00DA7E50"/>
    <w:rsid w:val="00DB0472"/>
    <w:rsid w:val="00DB154E"/>
    <w:rsid w:val="00DB37D3"/>
    <w:rsid w:val="00DB3BD8"/>
    <w:rsid w:val="00DB3DD4"/>
    <w:rsid w:val="00DB41BF"/>
    <w:rsid w:val="00DB505A"/>
    <w:rsid w:val="00DC2E29"/>
    <w:rsid w:val="00DC3D18"/>
    <w:rsid w:val="00DC545C"/>
    <w:rsid w:val="00DC5BA6"/>
    <w:rsid w:val="00DC5C03"/>
    <w:rsid w:val="00DC77DF"/>
    <w:rsid w:val="00DC7DF8"/>
    <w:rsid w:val="00DD0456"/>
    <w:rsid w:val="00DD0F47"/>
    <w:rsid w:val="00DD1313"/>
    <w:rsid w:val="00DD2784"/>
    <w:rsid w:val="00DD2806"/>
    <w:rsid w:val="00DD3A7B"/>
    <w:rsid w:val="00DE0C9B"/>
    <w:rsid w:val="00DE7742"/>
    <w:rsid w:val="00DF0928"/>
    <w:rsid w:val="00DF2D2A"/>
    <w:rsid w:val="00DF4B03"/>
    <w:rsid w:val="00DF7553"/>
    <w:rsid w:val="00DF7998"/>
    <w:rsid w:val="00E01D0E"/>
    <w:rsid w:val="00E1193D"/>
    <w:rsid w:val="00E11C8A"/>
    <w:rsid w:val="00E1283E"/>
    <w:rsid w:val="00E12BC6"/>
    <w:rsid w:val="00E12F0A"/>
    <w:rsid w:val="00E143BE"/>
    <w:rsid w:val="00E179C6"/>
    <w:rsid w:val="00E17DDB"/>
    <w:rsid w:val="00E20A68"/>
    <w:rsid w:val="00E2309F"/>
    <w:rsid w:val="00E27229"/>
    <w:rsid w:val="00E2791F"/>
    <w:rsid w:val="00E35EA9"/>
    <w:rsid w:val="00E41923"/>
    <w:rsid w:val="00E42BAD"/>
    <w:rsid w:val="00E44734"/>
    <w:rsid w:val="00E45BC5"/>
    <w:rsid w:val="00E463AC"/>
    <w:rsid w:val="00E51A3B"/>
    <w:rsid w:val="00E55A69"/>
    <w:rsid w:val="00E57675"/>
    <w:rsid w:val="00E57A85"/>
    <w:rsid w:val="00E61A1A"/>
    <w:rsid w:val="00E74538"/>
    <w:rsid w:val="00E765C6"/>
    <w:rsid w:val="00E809FA"/>
    <w:rsid w:val="00E82E7D"/>
    <w:rsid w:val="00E83F84"/>
    <w:rsid w:val="00E85701"/>
    <w:rsid w:val="00E87B9C"/>
    <w:rsid w:val="00E91866"/>
    <w:rsid w:val="00EA0EEC"/>
    <w:rsid w:val="00EA7621"/>
    <w:rsid w:val="00EA7B53"/>
    <w:rsid w:val="00EB40C5"/>
    <w:rsid w:val="00EB52ED"/>
    <w:rsid w:val="00EC329C"/>
    <w:rsid w:val="00ED1AE0"/>
    <w:rsid w:val="00ED2C0A"/>
    <w:rsid w:val="00ED5C0F"/>
    <w:rsid w:val="00EE2353"/>
    <w:rsid w:val="00EE4861"/>
    <w:rsid w:val="00F014EC"/>
    <w:rsid w:val="00F021D6"/>
    <w:rsid w:val="00F02E17"/>
    <w:rsid w:val="00F038CC"/>
    <w:rsid w:val="00F0451F"/>
    <w:rsid w:val="00F05EE1"/>
    <w:rsid w:val="00F2244D"/>
    <w:rsid w:val="00F27E91"/>
    <w:rsid w:val="00F31F27"/>
    <w:rsid w:val="00F34E7D"/>
    <w:rsid w:val="00F3540D"/>
    <w:rsid w:val="00F367EF"/>
    <w:rsid w:val="00F36AB6"/>
    <w:rsid w:val="00F419D2"/>
    <w:rsid w:val="00F4243D"/>
    <w:rsid w:val="00F4293A"/>
    <w:rsid w:val="00F52DC9"/>
    <w:rsid w:val="00F62E28"/>
    <w:rsid w:val="00F7332E"/>
    <w:rsid w:val="00F75831"/>
    <w:rsid w:val="00F81871"/>
    <w:rsid w:val="00F83457"/>
    <w:rsid w:val="00F83723"/>
    <w:rsid w:val="00F8374C"/>
    <w:rsid w:val="00F83FC3"/>
    <w:rsid w:val="00F84FAE"/>
    <w:rsid w:val="00F8673D"/>
    <w:rsid w:val="00F96A80"/>
    <w:rsid w:val="00F979F9"/>
    <w:rsid w:val="00F97B0F"/>
    <w:rsid w:val="00FA027A"/>
    <w:rsid w:val="00FA03BB"/>
    <w:rsid w:val="00FA1340"/>
    <w:rsid w:val="00FA2435"/>
    <w:rsid w:val="00FA4EA9"/>
    <w:rsid w:val="00FA6495"/>
    <w:rsid w:val="00FB2953"/>
    <w:rsid w:val="00FB644A"/>
    <w:rsid w:val="00FB6C31"/>
    <w:rsid w:val="00FC3224"/>
    <w:rsid w:val="00FC4E50"/>
    <w:rsid w:val="00FC56AA"/>
    <w:rsid w:val="00FC7071"/>
    <w:rsid w:val="00FD04F1"/>
    <w:rsid w:val="00FD2E08"/>
    <w:rsid w:val="00FD355E"/>
    <w:rsid w:val="00FD480A"/>
    <w:rsid w:val="00FD5BAC"/>
    <w:rsid w:val="00FE3096"/>
    <w:rsid w:val="00FE4CA9"/>
    <w:rsid w:val="00FE50F3"/>
    <w:rsid w:val="00FF1A09"/>
    <w:rsid w:val="00FF2E53"/>
    <w:rsid w:val="00FF2F8E"/>
    <w:rsid w:val="00FF44A0"/>
    <w:rsid w:val="00FF4DCE"/>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01BEC"/>
    <w:pPr>
      <w:autoSpaceDE w:val="0"/>
      <w:autoSpaceDN w:val="0"/>
      <w:adjustRightInd w:val="0"/>
      <w:spacing w:after="0" w:line="240" w:lineRule="auto"/>
    </w:pPr>
    <w:rPr>
      <w:rFonts w:ascii="Roboto" w:hAnsi="Roboto" w:cs="Roboto"/>
      <w:color w:val="000000"/>
      <w:sz w:val="24"/>
      <w:szCs w:val="24"/>
    </w:rPr>
  </w:style>
  <w:style w:type="character" w:styleId="UnresolvedMention">
    <w:name w:val="Unresolved Mention"/>
    <w:basedOn w:val="DefaultParagraphFont"/>
    <w:uiPriority w:val="99"/>
    <w:semiHidden/>
    <w:unhideWhenUsed/>
    <w:rsid w:val="00D23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232421018">
      <w:bodyDiv w:val="1"/>
      <w:marLeft w:val="0"/>
      <w:marRight w:val="0"/>
      <w:marTop w:val="0"/>
      <w:marBottom w:val="0"/>
      <w:divBdr>
        <w:top w:val="none" w:sz="0" w:space="0" w:color="auto"/>
        <w:left w:val="none" w:sz="0" w:space="0" w:color="auto"/>
        <w:bottom w:val="none" w:sz="0" w:space="0" w:color="auto"/>
        <w:right w:val="none" w:sz="0" w:space="0" w:color="auto"/>
      </w:divBdr>
    </w:div>
    <w:div w:id="18544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354" TargetMode="External"/><Relationship Id="rId26" Type="http://schemas.openxmlformats.org/officeDocument/2006/relationships/hyperlink" Target="https://doi.nebraska.gov/sites/doi.nebraska.gov/files/doc/Short-TermDurationMedicalPlanFilingReqs.pdf" TargetMode="External"/><Relationship Id="rId39" Type="http://schemas.openxmlformats.org/officeDocument/2006/relationships/hyperlink" Target="https://doi.nebraska.gov/sites/doi.nebraska.gov/files/doc/ImplementationPortalProcessingExternalReviews_0.pdf" TargetMode="External"/><Relationship Id="rId21" Type="http://schemas.openxmlformats.org/officeDocument/2006/relationships/hyperlink" Target="https://nebraskalegislature.gov/laws/statutes.php?statute=44-710.19&amp;print=true" TargetMode="External"/><Relationship Id="rId34" Type="http://schemas.openxmlformats.org/officeDocument/2006/relationships/hyperlink" Target="https://doi.nebraska.gov/sites/doi.nebraska.gov/files/doc/Short-TermDurationMedicalPlanFilingReqs.pdf" TargetMode="External"/><Relationship Id="rId42" Type="http://schemas.openxmlformats.org/officeDocument/2006/relationships/hyperlink" Target="https://nebraskalegislature.gov/laws/statutes.php?statute=44-1310&amp;print=true" TargetMode="External"/><Relationship Id="rId47" Type="http://schemas.openxmlformats.org/officeDocument/2006/relationships/hyperlink" Target="https://nebraskalegislature.gov/laws/statutes.php?statute=44-786&amp;print=true" TargetMode="External"/><Relationship Id="rId50" Type="http://schemas.openxmlformats.org/officeDocument/2006/relationships/hyperlink" Target="https://nebraskalegislature.gov/laws/statutes.php?statute=44-790&amp;print=true" TargetMode="External"/><Relationship Id="rId55" Type="http://schemas.openxmlformats.org/officeDocument/2006/relationships/hyperlink" Target="https://nebraskalegislature.gov/laws/statutes.php?statute=44-7,104&amp;print=true" TargetMode="External"/><Relationship Id="rId63" Type="http://schemas.openxmlformats.org/officeDocument/2006/relationships/hyperlink" Target="https://nebraskalegislature.gov/laws/statutes.php?statute=44-710.03&amp;print=true" TargetMode="External"/><Relationship Id="rId68" Type="http://schemas.openxmlformats.org/officeDocument/2006/relationships/hyperlink" Target="https://nebraskalegislature.gov/laws/statutes.php?statute=44-767" TargetMode="External"/><Relationship Id="rId76" Type="http://schemas.openxmlformats.org/officeDocument/2006/relationships/hyperlink" Target="https://nebraskalegislature.gov/laws/statutes.php?statute=44-310&amp;print=true" TargetMode="External"/><Relationship Id="rId84" Type="http://schemas.openxmlformats.org/officeDocument/2006/relationships/hyperlink" Target="https://nebraskalegislature.gov/laws/statutes.php?statute=44-3405"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nebraskalegislature.gov/laws/statutes.php?statute=44-710.03&amp;print=tru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nebraska.gov/sites/doi.nebraska.gov/files/doc/Short-TermDurationMedicalPlanFilingReqs.pdf" TargetMode="External"/><Relationship Id="rId29" Type="http://schemas.openxmlformats.org/officeDocument/2006/relationships/hyperlink" Target="https://doi.nebraska.gov/sites/doi.nebraska.gov/files/doc/Short-TermDurationMedicalPlanFilingReqs.pdf" TargetMode="External"/><Relationship Id="rId11" Type="http://schemas.openxmlformats.org/officeDocument/2006/relationships/hyperlink" Target="https://nebraskalegislature.gov/laws/statutes.php?statute=44-710.03&amp;print=true" TargetMode="External"/><Relationship Id="rId24" Type="http://schemas.openxmlformats.org/officeDocument/2006/relationships/hyperlink" Target="https://doi.nebraska.gov/sites/doi.nebraska.gov/files/doc/Short-TermDurationMedicalPlanFilingReqs.pdf" TargetMode="External"/><Relationship Id="rId32" Type="http://schemas.openxmlformats.org/officeDocument/2006/relationships/hyperlink" Target="https://nebraskalegislature.gov/laws/statutes.php?statute=44-7310&amp;print=true" TargetMode="External"/><Relationship Id="rId37" Type="http://schemas.openxmlformats.org/officeDocument/2006/relationships/hyperlink" Target="https://nebraskalegislature.gov/laws/statutes.php?statute=44-1310&amp;print=true" TargetMode="External"/><Relationship Id="rId40" Type="http://schemas.openxmlformats.org/officeDocument/2006/relationships/hyperlink" Target="https://nebraskalegislature.gov/laws/statutes.php?statute=44-1308&amp;print=true" TargetMode="External"/><Relationship Id="rId45" Type="http://schemas.openxmlformats.org/officeDocument/2006/relationships/hyperlink" Target="https://nebraskalegislature.gov/laws/statutes.php?statute=44-784&amp;print=true" TargetMode="External"/><Relationship Id="rId53" Type="http://schemas.openxmlformats.org/officeDocument/2006/relationships/hyperlink" Target="https://nebraskalegislature.gov/laws/statutes.php?statute=44-7,102&amp;print=true" TargetMode="External"/><Relationship Id="rId58" Type="http://schemas.openxmlformats.org/officeDocument/2006/relationships/hyperlink" Target="https://www.govinfo.gov/content/pkg/FR-2019-04-25/pdf/2019-08017.pdf" TargetMode="External"/><Relationship Id="rId66" Type="http://schemas.openxmlformats.org/officeDocument/2006/relationships/hyperlink" Target="https://nebraskalegislature.gov/laws/statutes.php?statute=44-761&amp;print=true" TargetMode="External"/><Relationship Id="rId74" Type="http://schemas.openxmlformats.org/officeDocument/2006/relationships/hyperlink" Target="https://nebraskalegislature.gov/laws/statutes.php?statute=44-511" TargetMode="External"/><Relationship Id="rId79"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nebraskalegislature.gov/laws/statutes.php?statute=44-7,107" TargetMode="External"/><Relationship Id="rId82" Type="http://schemas.openxmlformats.org/officeDocument/2006/relationships/hyperlink" Target="https://nebraskalegislature.gov/laws/statutes.php?statute=44-917&amp;print=true" TargetMode="External"/><Relationship Id="rId90" Type="http://schemas.openxmlformats.org/officeDocument/2006/relationships/footer" Target="footer3.xml"/><Relationship Id="rId19" Type="http://schemas.openxmlformats.org/officeDocument/2006/relationships/hyperlink" Target="https://nebraskalegislature.gov/laws/statutes.php?statute=44-7,103&amp;print=true"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799&amp;print=true" TargetMode="External"/><Relationship Id="rId27" Type="http://schemas.openxmlformats.org/officeDocument/2006/relationships/hyperlink" Target="https://nebraskalegislature.gov/laws/statutes.php?statute=44-787" TargetMode="External"/><Relationship Id="rId30" Type="http://schemas.openxmlformats.org/officeDocument/2006/relationships/hyperlink" Target="https://doi.nebraska.gov/sites/doi.nebraska.gov/files/doc/Short-TermDurationMedicalPlanFilingReqs.pdf" TargetMode="External"/><Relationship Id="rId35" Type="http://schemas.openxmlformats.org/officeDocument/2006/relationships/hyperlink" Target="https://nebraskalegislature.gov/laws/statutes.php?statute=44-1308&amp;print=true" TargetMode="External"/><Relationship Id="rId43" Type="http://schemas.openxmlformats.org/officeDocument/2006/relationships/hyperlink" Target="http://www.sos.ne.gov/rules-and-regs/regsearch/Rules/Insurance_Dept_of/Title-210/Chapter-87.pdf" TargetMode="External"/><Relationship Id="rId48" Type="http://schemas.openxmlformats.org/officeDocument/2006/relationships/hyperlink" Target="https://nebraskalegislature.gov/laws/statutes.php?statute=44-788&amp;print=true" TargetMode="External"/><Relationship Id="rId56" Type="http://schemas.openxmlformats.org/officeDocument/2006/relationships/hyperlink" Target="https://nebraskalegislature.gov/laws/statutes.php?statute=44-793" TargetMode="External"/><Relationship Id="rId64" Type="http://schemas.openxmlformats.org/officeDocument/2006/relationships/hyperlink" Target="https://nebraskalegislature.gov/laws/statutes.php?statute=44-761&amp;print=true" TargetMode="External"/><Relationship Id="rId69" Type="http://schemas.openxmlformats.org/officeDocument/2006/relationships/hyperlink" Target="https://nebraskalegislature.gov/laws/statutes.php?statute=44-710.03&amp;print=true" TargetMode="External"/><Relationship Id="rId77" Type="http://schemas.openxmlformats.org/officeDocument/2006/relationships/hyperlink" Target="https://nebraskalegislature.gov/laws/statutes.php?statute=44-710.04&amp;print=true" TargetMode="External"/><Relationship Id="rId8" Type="http://schemas.openxmlformats.org/officeDocument/2006/relationships/hyperlink" Target="https://doi.nebraska.gov/sites/doi.nebraska.gov/files/doc/Short-TermDurationMedical%2009142018.pdf" TargetMode="External"/><Relationship Id="rId51" Type="http://schemas.openxmlformats.org/officeDocument/2006/relationships/hyperlink" Target="https://nebraskalegislature.gov/laws/statutes.php?statute=44-796&amp;print=true" TargetMode="External"/><Relationship Id="rId72" Type="http://schemas.openxmlformats.org/officeDocument/2006/relationships/hyperlink" Target="https://nebraskalegislature.gov/laws/statutes.php?statute=44-767" TargetMode="External"/><Relationship Id="rId80"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nebraskalegislature.gov/laws/statutes.php?statute=44-710.18" TargetMode="External"/><Relationship Id="rId25" Type="http://schemas.openxmlformats.org/officeDocument/2006/relationships/hyperlink" Target="https://doi.nebraska.gov/sites/doi.nebraska.gov/files/doc/Short-TermDurationMedicalPlanFilingReqs.pdf" TargetMode="External"/><Relationship Id="rId33" Type="http://schemas.openxmlformats.org/officeDocument/2006/relationships/hyperlink" Target="https://nebraskalegislature.gov/laws/statutes.php?statute=44-7311&amp;print=true" TargetMode="External"/><Relationship Id="rId38" Type="http://schemas.openxmlformats.org/officeDocument/2006/relationships/hyperlink" Target="http://www.sos.ne.gov/rules-and-regs/regsearch/Rules/Insurance_Dept_of/Title-210/Chapter-87.pdf" TargetMode="External"/><Relationship Id="rId46" Type="http://schemas.openxmlformats.org/officeDocument/2006/relationships/hyperlink" Target="https://nebraskalegislature.gov/laws/statutes.php?statute=44-785&amp;print=true" TargetMode="External"/><Relationship Id="rId59" Type="http://schemas.openxmlformats.org/officeDocument/2006/relationships/hyperlink" Target="https://nebraskalegislature.gov/laws/statutes.php?statute=71-2484&amp;print=true" TargetMode="External"/><Relationship Id="rId67" Type="http://schemas.openxmlformats.org/officeDocument/2006/relationships/hyperlink" Target="https://nebraskalegislature.gov/laws/statutes.php?statute=44-767" TargetMode="External"/><Relationship Id="rId20" Type="http://schemas.openxmlformats.org/officeDocument/2006/relationships/hyperlink" Target="https://nebraskalegislature.gov/laws/statutes.php?statute=44-761&amp;print=true" TargetMode="External"/><Relationship Id="rId41" Type="http://schemas.openxmlformats.org/officeDocument/2006/relationships/hyperlink" Target="https://nebraskalegislature.gov/laws/statutes.php?statute=44-1309&amp;print=true" TargetMode="External"/><Relationship Id="rId54" Type="http://schemas.openxmlformats.org/officeDocument/2006/relationships/hyperlink" Target="https://nebraskalegislature.gov/laws/statutes.php?statute=44-7,106&amp;print=true" TargetMode="External"/><Relationship Id="rId62" Type="http://schemas.openxmlformats.org/officeDocument/2006/relationships/hyperlink" Target="https://nebraskalegislature.gov/laws/statutes.php?statute=44-7105" TargetMode="External"/><Relationship Id="rId70" Type="http://schemas.openxmlformats.org/officeDocument/2006/relationships/hyperlink" Target="https://nebraskalegislature.gov/laws/statutes.php?statute=44-767" TargetMode="External"/><Relationship Id="rId75" Type="http://schemas.openxmlformats.org/officeDocument/2006/relationships/hyperlink" Target="https://nebraskalegislature.gov/laws/statutes.php?statute=25-2602.01" TargetMode="External"/><Relationship Id="rId83" Type="http://schemas.openxmlformats.org/officeDocument/2006/relationships/hyperlink" Target="https://www.nebraskalegislature.gov/laws/statutes.php?statute=44-710&amp;print=true"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nebraska.gov/sites/doi.nebraska.gov/files/doc/Short-TermDurationMedicalPlanFilingReqs.pdf" TargetMode="External"/><Relationship Id="rId23" Type="http://schemas.openxmlformats.org/officeDocument/2006/relationships/hyperlink" Target="https://nebraskalegislature.gov/laws/statutes.php?statute=44-760&amp;print=true" TargetMode="External"/><Relationship Id="rId28" Type="http://schemas.openxmlformats.org/officeDocument/2006/relationships/hyperlink" Target="https://doi.nebraska.gov/sites/doi.nebraska.gov/files/doc/Short-TermDurationMedicalPlanFilingReqs.pdf" TargetMode="External"/><Relationship Id="rId36" Type="http://schemas.openxmlformats.org/officeDocument/2006/relationships/hyperlink" Target="https://nebraskalegislature.gov/laws/statutes.php?statute=44-1309&amp;print=true" TargetMode="External"/><Relationship Id="rId49" Type="http://schemas.openxmlformats.org/officeDocument/2006/relationships/hyperlink" Target="https://nebraskalegislature.gov/laws/statutes.php?statute=44-789&amp;print=true" TargetMode="External"/><Relationship Id="rId57" Type="http://schemas.openxmlformats.org/officeDocument/2006/relationships/hyperlink" Target="https://www.nebraskalegislature.gov/laws/statutes.php?statute=44-7,108" TargetMode="External"/><Relationship Id="rId10" Type="http://schemas.openxmlformats.org/officeDocument/2006/relationships/hyperlink" Target="https://nebraskalegislature.gov/laws/statutes.php?statute=44-710.01&amp;print=true" TargetMode="External"/><Relationship Id="rId31" Type="http://schemas.openxmlformats.org/officeDocument/2006/relationships/hyperlink" Target="https://www.nebraskalegislature.gov/laws/laws-index/chap44-full.html" TargetMode="External"/><Relationship Id="rId44" Type="http://schemas.openxmlformats.org/officeDocument/2006/relationships/hyperlink" Target="https://nebraskalegislature.gov/laws/statutes.php?statute=44-769&amp;print=true" TargetMode="External"/><Relationship Id="rId52" Type="http://schemas.openxmlformats.org/officeDocument/2006/relationships/hyperlink" Target="https://nebraskalegislature.gov/laws/statutes.php?statute=44-797&amp;print=truehttps://nebraskalegislature.gov/laws/statutes.php?statute=44-797&amp;print=true" TargetMode="External"/><Relationship Id="rId60" Type="http://schemas.openxmlformats.org/officeDocument/2006/relationships/hyperlink" Target="https://nebraskalegislature.gov/laws/statutes.php?statute=44-312&amp;print=true" TargetMode="External"/><Relationship Id="rId65" Type="http://schemas.openxmlformats.org/officeDocument/2006/relationships/hyperlink" Target="https://nebraskalegislature.gov/laws/statutes.php?statute=44-761&amp;print=true" TargetMode="External"/><Relationship Id="rId73" Type="http://schemas.openxmlformats.org/officeDocument/2006/relationships/hyperlink" Target="https://nebraskalegislature.gov/laws/statutes.php?statute=44-710.03&amp;print=true" TargetMode="External"/><Relationship Id="rId78" Type="http://schemas.openxmlformats.org/officeDocument/2006/relationships/hyperlink" Target="https://nebraskalegislature.gov/laws/statutes.php?statute=44-710.03&amp;print=true" TargetMode="External"/><Relationship Id="rId8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ebraskalegislature.gov/laws/statutes.php?statute=44-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481F-EDB6-4DBA-AD4C-D945081A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120</cp:revision>
  <cp:lastPrinted>2019-08-19T18:56:00Z</cp:lastPrinted>
  <dcterms:created xsi:type="dcterms:W3CDTF">2019-08-19T18:03:00Z</dcterms:created>
  <dcterms:modified xsi:type="dcterms:W3CDTF">2022-02-22T22:30:00Z</dcterms:modified>
</cp:coreProperties>
</file>